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3A71" w14:textId="4C69FFFC" w:rsidR="006F1429" w:rsidRDefault="006F1429" w:rsidP="006F1429">
      <w:pPr>
        <w:autoSpaceDE w:val="0"/>
        <w:autoSpaceDN w:val="0"/>
        <w:adjustRightInd w:val="0"/>
        <w:spacing w:line="480" w:lineRule="auto"/>
        <w:jc w:val="center"/>
        <w:rPr>
          <w:rFonts w:asciiTheme="majorBidi" w:hAnsiTheme="majorBidi" w:cstheme="majorBidi"/>
          <w:b/>
          <w:bCs/>
          <w:color w:val="000000" w:themeColor="text1"/>
          <w:sz w:val="26"/>
          <w:szCs w:val="26"/>
        </w:rPr>
      </w:pPr>
      <w:r>
        <w:rPr>
          <w:rFonts w:asciiTheme="majorBidi" w:hAnsiTheme="majorBidi" w:cstheme="majorBidi"/>
          <w:b/>
          <w:bCs/>
          <w:color w:val="000000" w:themeColor="text1"/>
          <w:sz w:val="26"/>
          <w:szCs w:val="26"/>
        </w:rPr>
        <w:t>Supporting Information</w:t>
      </w:r>
    </w:p>
    <w:p w14:paraId="15746068" w14:textId="23BE71FA" w:rsidR="006F1429" w:rsidRDefault="006F1429" w:rsidP="006F1429">
      <w:pPr>
        <w:autoSpaceDE w:val="0"/>
        <w:autoSpaceDN w:val="0"/>
        <w:adjustRightInd w:val="0"/>
        <w:spacing w:line="480" w:lineRule="auto"/>
        <w:jc w:val="center"/>
        <w:rPr>
          <w:rFonts w:asciiTheme="majorBidi" w:hAnsiTheme="majorBidi" w:cstheme="majorBidi"/>
          <w:b/>
          <w:bCs/>
          <w:color w:val="000000" w:themeColor="text1"/>
          <w:sz w:val="26"/>
          <w:szCs w:val="26"/>
        </w:rPr>
      </w:pPr>
      <w:r w:rsidRPr="00DA4367">
        <w:rPr>
          <w:rFonts w:asciiTheme="majorBidi" w:hAnsiTheme="majorBidi" w:cstheme="majorBidi"/>
          <w:b/>
          <w:bCs/>
          <w:color w:val="000000" w:themeColor="text1"/>
          <w:sz w:val="26"/>
          <w:szCs w:val="26"/>
        </w:rPr>
        <w:t>The synergetic effect of cobalt</w:t>
      </w:r>
      <w:r>
        <w:rPr>
          <w:rFonts w:asciiTheme="majorBidi" w:hAnsiTheme="majorBidi" w:cstheme="majorBidi"/>
          <w:b/>
          <w:bCs/>
          <w:color w:val="000000" w:themeColor="text1"/>
          <w:sz w:val="26"/>
          <w:szCs w:val="26"/>
        </w:rPr>
        <w:t xml:space="preserve"> content on</w:t>
      </w:r>
      <w:r w:rsidRPr="00DA4367">
        <w:rPr>
          <w:rFonts w:asciiTheme="majorBidi" w:hAnsiTheme="majorBidi" w:cstheme="majorBidi"/>
          <w:b/>
          <w:bCs/>
          <w:color w:val="000000" w:themeColor="text1"/>
          <w:sz w:val="26"/>
          <w:szCs w:val="26"/>
        </w:rPr>
        <w:t xml:space="preserve"> </w:t>
      </w:r>
      <w:r>
        <w:rPr>
          <w:rFonts w:asciiTheme="majorBidi" w:hAnsiTheme="majorBidi" w:cstheme="majorBidi"/>
          <w:b/>
          <w:bCs/>
          <w:color w:val="000000" w:themeColor="text1"/>
          <w:sz w:val="26"/>
          <w:szCs w:val="26"/>
        </w:rPr>
        <w:t xml:space="preserve">enhancing the </w:t>
      </w:r>
      <w:r w:rsidRPr="00DA4367">
        <w:rPr>
          <w:rFonts w:asciiTheme="majorBidi" w:hAnsiTheme="majorBidi" w:cstheme="majorBidi"/>
          <w:b/>
          <w:bCs/>
          <w:color w:val="000000" w:themeColor="text1"/>
          <w:sz w:val="26"/>
          <w:szCs w:val="26"/>
        </w:rPr>
        <w:t xml:space="preserve">photoelectrochemical </w:t>
      </w:r>
      <w:r>
        <w:rPr>
          <w:rFonts w:asciiTheme="majorBidi" w:hAnsiTheme="majorBidi" w:cstheme="majorBidi"/>
          <w:b/>
          <w:bCs/>
          <w:color w:val="000000" w:themeColor="text1"/>
          <w:sz w:val="26"/>
          <w:szCs w:val="26"/>
        </w:rPr>
        <w:t>hydrogen production</w:t>
      </w:r>
      <w:r w:rsidRPr="00DA4367">
        <w:rPr>
          <w:rFonts w:asciiTheme="majorBidi" w:hAnsiTheme="majorBidi" w:cstheme="majorBidi"/>
          <w:b/>
          <w:bCs/>
          <w:color w:val="000000" w:themeColor="text1"/>
          <w:sz w:val="26"/>
          <w:szCs w:val="26"/>
        </w:rPr>
        <w:t xml:space="preserve"> performance of in-</w:t>
      </w:r>
      <w:r w:rsidRPr="00C87D54">
        <w:rPr>
          <w:rFonts w:asciiTheme="majorBidi" w:hAnsiTheme="majorBidi" w:cstheme="majorBidi"/>
          <w:b/>
          <w:bCs/>
          <w:i/>
          <w:iCs/>
          <w:color w:val="000000" w:themeColor="text1"/>
          <w:sz w:val="26"/>
          <w:szCs w:val="26"/>
        </w:rPr>
        <w:t>situ</w:t>
      </w:r>
      <w:r w:rsidRPr="00DA4367">
        <w:rPr>
          <w:rFonts w:asciiTheme="majorBidi" w:hAnsiTheme="majorBidi" w:cstheme="majorBidi"/>
          <w:b/>
          <w:bCs/>
          <w:color w:val="000000" w:themeColor="text1"/>
          <w:sz w:val="26"/>
          <w:szCs w:val="26"/>
        </w:rPr>
        <w:t>-doped TiO</w:t>
      </w:r>
      <w:r w:rsidRPr="00DA4367">
        <w:rPr>
          <w:rFonts w:asciiTheme="majorBidi" w:hAnsiTheme="majorBidi" w:cstheme="majorBidi"/>
          <w:b/>
          <w:bCs/>
          <w:color w:val="000000" w:themeColor="text1"/>
          <w:sz w:val="26"/>
          <w:szCs w:val="26"/>
          <w:vertAlign w:val="subscript"/>
        </w:rPr>
        <w:t xml:space="preserve">2 </w:t>
      </w:r>
      <w:r w:rsidRPr="00DA4367">
        <w:rPr>
          <w:rFonts w:asciiTheme="majorBidi" w:hAnsiTheme="majorBidi" w:cstheme="majorBidi"/>
          <w:b/>
          <w:bCs/>
          <w:color w:val="000000" w:themeColor="text1"/>
          <w:sz w:val="26"/>
          <w:szCs w:val="26"/>
        </w:rPr>
        <w:t xml:space="preserve">photocatalysts  </w:t>
      </w:r>
    </w:p>
    <w:p w14:paraId="2CA32C7B" w14:textId="77777777" w:rsidR="006F1429" w:rsidRPr="00AD1C48" w:rsidRDefault="006F1429" w:rsidP="006F1429">
      <w:pPr>
        <w:autoSpaceDE w:val="0"/>
        <w:autoSpaceDN w:val="0"/>
        <w:adjustRightInd w:val="0"/>
        <w:spacing w:line="480" w:lineRule="auto"/>
        <w:jc w:val="center"/>
        <w:rPr>
          <w:rFonts w:asciiTheme="majorBidi" w:hAnsiTheme="majorBidi" w:cstheme="majorBidi"/>
          <w:b/>
          <w:bCs/>
          <w:color w:val="000000" w:themeColor="text1"/>
          <w:sz w:val="24"/>
          <w:szCs w:val="24"/>
        </w:rPr>
      </w:pPr>
      <w:r w:rsidRPr="00AD1C48">
        <w:rPr>
          <w:rFonts w:asciiTheme="majorBidi" w:hAnsiTheme="majorBidi" w:cstheme="majorBidi"/>
          <w:color w:val="000000" w:themeColor="text1"/>
          <w:sz w:val="24"/>
          <w:szCs w:val="24"/>
        </w:rPr>
        <w:t>Ayat N. El-</w:t>
      </w:r>
      <w:proofErr w:type="spellStart"/>
      <w:r w:rsidRPr="00AD1C48">
        <w:rPr>
          <w:rFonts w:asciiTheme="majorBidi" w:hAnsiTheme="majorBidi" w:cstheme="majorBidi"/>
          <w:color w:val="000000" w:themeColor="text1"/>
          <w:sz w:val="24"/>
          <w:szCs w:val="24"/>
        </w:rPr>
        <w:t>Shazly</w:t>
      </w:r>
      <w:proofErr w:type="spellEnd"/>
      <w:r w:rsidRPr="00AD1C48">
        <w:rPr>
          <w:rFonts w:asciiTheme="majorBidi" w:hAnsiTheme="majorBidi" w:cstheme="majorBidi"/>
          <w:color w:val="000000" w:themeColor="text1"/>
          <w:sz w:val="24"/>
          <w:szCs w:val="24"/>
        </w:rPr>
        <w:t xml:space="preserve"> </w:t>
      </w:r>
      <w:proofErr w:type="spellStart"/>
      <w:proofErr w:type="gramStart"/>
      <w:r w:rsidRPr="00AD1C48">
        <w:rPr>
          <w:rFonts w:asciiTheme="majorBidi" w:hAnsiTheme="majorBidi" w:cstheme="majorBidi"/>
          <w:color w:val="000000" w:themeColor="text1"/>
          <w:sz w:val="24"/>
          <w:szCs w:val="24"/>
          <w:vertAlign w:val="superscript"/>
        </w:rPr>
        <w:t>a,b</w:t>
      </w:r>
      <w:proofErr w:type="spellEnd"/>
      <w:proofErr w:type="gramEnd"/>
      <w:r w:rsidRPr="00AD1C48">
        <w:rPr>
          <w:rFonts w:asciiTheme="majorBidi" w:hAnsiTheme="majorBidi" w:cstheme="majorBidi"/>
          <w:color w:val="000000" w:themeColor="text1"/>
          <w:sz w:val="24"/>
          <w:szCs w:val="24"/>
          <w:vertAlign w:val="superscript"/>
        </w:rPr>
        <w:t>, 1</w:t>
      </w:r>
      <w:r w:rsidRPr="00AD1C48">
        <w:rPr>
          <w:rFonts w:asciiTheme="majorBidi" w:hAnsiTheme="majorBidi" w:cstheme="majorBidi"/>
          <w:color w:val="000000" w:themeColor="text1"/>
          <w:sz w:val="24"/>
          <w:szCs w:val="24"/>
        </w:rPr>
        <w:t xml:space="preserve">, </w:t>
      </w:r>
      <w:proofErr w:type="spellStart"/>
      <w:r w:rsidRPr="00AD1C48">
        <w:rPr>
          <w:rFonts w:asciiTheme="majorBidi" w:hAnsiTheme="majorBidi" w:cstheme="majorBidi"/>
          <w:color w:val="000000" w:themeColor="text1"/>
          <w:sz w:val="24"/>
          <w:szCs w:val="24"/>
        </w:rPr>
        <w:t>Aiat</w:t>
      </w:r>
      <w:proofErr w:type="spellEnd"/>
      <w:r w:rsidRPr="00AD1C48">
        <w:rPr>
          <w:rFonts w:asciiTheme="majorBidi" w:hAnsiTheme="majorBidi" w:cstheme="majorBidi"/>
          <w:color w:val="000000" w:themeColor="text1"/>
          <w:sz w:val="24"/>
          <w:szCs w:val="24"/>
        </w:rPr>
        <w:t xml:space="preserve"> H. Hegazy </w:t>
      </w:r>
      <w:r w:rsidRPr="00AD1C48">
        <w:rPr>
          <w:rFonts w:asciiTheme="majorBidi" w:hAnsiTheme="majorBidi" w:cstheme="majorBidi"/>
          <w:color w:val="000000" w:themeColor="text1"/>
          <w:sz w:val="24"/>
          <w:szCs w:val="24"/>
          <w:vertAlign w:val="superscript"/>
        </w:rPr>
        <w:t>c,1,*</w:t>
      </w:r>
      <w:r w:rsidRPr="00AD1C48">
        <w:rPr>
          <w:rFonts w:asciiTheme="majorBidi" w:hAnsiTheme="majorBidi" w:cstheme="majorBidi"/>
          <w:color w:val="000000" w:themeColor="text1"/>
          <w:sz w:val="24"/>
          <w:szCs w:val="24"/>
        </w:rPr>
        <w:t xml:space="preserve">, </w:t>
      </w:r>
      <w:r w:rsidRPr="00AD1C48">
        <w:rPr>
          <w:rFonts w:asciiTheme="majorBidi" w:hAnsiTheme="majorBidi" w:cstheme="majorBidi"/>
          <w:sz w:val="24"/>
          <w:szCs w:val="24"/>
        </w:rPr>
        <w:t xml:space="preserve">Mahmoud A. Hamza </w:t>
      </w:r>
      <w:proofErr w:type="spellStart"/>
      <w:r>
        <w:rPr>
          <w:rFonts w:asciiTheme="majorBidi" w:hAnsiTheme="majorBidi" w:cstheme="majorBidi"/>
          <w:sz w:val="24"/>
          <w:szCs w:val="24"/>
          <w:vertAlign w:val="superscript"/>
        </w:rPr>
        <w:t>b</w:t>
      </w:r>
      <w:r w:rsidRPr="00AD1C48">
        <w:rPr>
          <w:rFonts w:asciiTheme="majorBidi" w:hAnsiTheme="majorBidi" w:cstheme="majorBidi"/>
          <w:sz w:val="24"/>
          <w:szCs w:val="24"/>
          <w:vertAlign w:val="superscript"/>
        </w:rPr>
        <w:t>,d</w:t>
      </w:r>
      <w:proofErr w:type="spellEnd"/>
      <w:r w:rsidRPr="00AD1C48">
        <w:rPr>
          <w:rFonts w:asciiTheme="majorBidi" w:hAnsiTheme="majorBidi" w:cstheme="majorBidi"/>
          <w:sz w:val="24"/>
          <w:szCs w:val="24"/>
        </w:rPr>
        <w:t xml:space="preserve">, Essam El </w:t>
      </w:r>
      <w:proofErr w:type="spellStart"/>
      <w:r w:rsidRPr="00AD1C48">
        <w:rPr>
          <w:rFonts w:asciiTheme="majorBidi" w:hAnsiTheme="majorBidi" w:cstheme="majorBidi"/>
          <w:sz w:val="24"/>
          <w:szCs w:val="24"/>
        </w:rPr>
        <w:t>Shenawy</w:t>
      </w:r>
      <w:proofErr w:type="spellEnd"/>
      <w:r w:rsidRPr="00AD1C48">
        <w:rPr>
          <w:rFonts w:asciiTheme="majorBidi" w:hAnsiTheme="majorBidi" w:cstheme="majorBidi"/>
          <w:sz w:val="24"/>
          <w:szCs w:val="24"/>
        </w:rPr>
        <w:t xml:space="preserve"> </w:t>
      </w:r>
      <w:r w:rsidRPr="00AD1C48">
        <w:rPr>
          <w:rFonts w:asciiTheme="majorBidi" w:hAnsiTheme="majorBidi" w:cstheme="majorBidi"/>
          <w:sz w:val="24"/>
          <w:szCs w:val="24"/>
          <w:vertAlign w:val="superscript"/>
        </w:rPr>
        <w:t>c</w:t>
      </w:r>
      <w:r w:rsidRPr="00AD1C48">
        <w:rPr>
          <w:rFonts w:asciiTheme="majorBidi" w:hAnsiTheme="majorBidi" w:cstheme="majorBidi"/>
          <w:sz w:val="24"/>
          <w:szCs w:val="24"/>
        </w:rPr>
        <w:t xml:space="preserve">, </w:t>
      </w:r>
      <w:proofErr w:type="spellStart"/>
      <w:r w:rsidRPr="00AD1C48">
        <w:rPr>
          <w:rFonts w:asciiTheme="majorBidi" w:hAnsiTheme="majorBidi" w:cstheme="majorBidi"/>
          <w:color w:val="000000" w:themeColor="text1"/>
          <w:sz w:val="24"/>
          <w:szCs w:val="24"/>
        </w:rPr>
        <w:t>Nageh</w:t>
      </w:r>
      <w:proofErr w:type="spellEnd"/>
      <w:r w:rsidRPr="00AD1C48">
        <w:rPr>
          <w:rFonts w:asciiTheme="majorBidi" w:hAnsiTheme="majorBidi" w:cstheme="majorBidi"/>
          <w:color w:val="000000" w:themeColor="text1"/>
          <w:sz w:val="24"/>
          <w:szCs w:val="24"/>
        </w:rPr>
        <w:t xml:space="preserve"> K. Allam </w:t>
      </w:r>
      <w:r>
        <w:rPr>
          <w:rFonts w:asciiTheme="majorBidi" w:hAnsiTheme="majorBidi" w:cstheme="majorBidi"/>
          <w:color w:val="000000" w:themeColor="text1"/>
          <w:sz w:val="24"/>
          <w:szCs w:val="24"/>
          <w:vertAlign w:val="superscript"/>
        </w:rPr>
        <w:t>b</w:t>
      </w:r>
      <w:r w:rsidRPr="00AD1C48">
        <w:rPr>
          <w:rFonts w:asciiTheme="majorBidi" w:hAnsiTheme="majorBidi" w:cstheme="majorBidi"/>
          <w:color w:val="000000" w:themeColor="text1"/>
          <w:sz w:val="24"/>
          <w:szCs w:val="24"/>
          <w:vertAlign w:val="superscript"/>
        </w:rPr>
        <w:t>,*</w:t>
      </w:r>
    </w:p>
    <w:p w14:paraId="0AEE3517" w14:textId="77777777" w:rsidR="006F1429" w:rsidRPr="00BE3FEA" w:rsidRDefault="006F1429" w:rsidP="006F1429">
      <w:pPr>
        <w:autoSpaceDE w:val="0"/>
        <w:autoSpaceDN w:val="0"/>
        <w:adjustRightInd w:val="0"/>
        <w:spacing w:after="0" w:line="480" w:lineRule="auto"/>
        <w:jc w:val="center"/>
        <w:rPr>
          <w:rFonts w:asciiTheme="majorBidi" w:hAnsiTheme="majorBidi" w:cstheme="majorBidi"/>
          <w:color w:val="000000" w:themeColor="text1"/>
          <w:sz w:val="18"/>
          <w:szCs w:val="18"/>
        </w:rPr>
      </w:pPr>
      <w:r w:rsidRPr="00BE3FEA">
        <w:rPr>
          <w:rFonts w:asciiTheme="majorBidi" w:hAnsiTheme="majorBidi" w:cstheme="majorBidi"/>
          <w:color w:val="000000" w:themeColor="text1"/>
          <w:sz w:val="18"/>
          <w:szCs w:val="18"/>
          <w:vertAlign w:val="superscript"/>
        </w:rPr>
        <w:t xml:space="preserve">a </w:t>
      </w:r>
      <w:r w:rsidRPr="00BE3FEA">
        <w:rPr>
          <w:rFonts w:asciiTheme="majorBidi" w:hAnsiTheme="majorBidi" w:cstheme="majorBidi"/>
          <w:color w:val="000000" w:themeColor="text1"/>
          <w:sz w:val="18"/>
          <w:szCs w:val="18"/>
        </w:rPr>
        <w:t>Central Metallurgical Research and Development Institute, P.O. Box 87, Helwan, Cairo, Egypt</w:t>
      </w:r>
    </w:p>
    <w:p w14:paraId="6F7774FD" w14:textId="77777777" w:rsidR="006F1429" w:rsidRPr="00BE3FEA" w:rsidRDefault="006F1429" w:rsidP="006F1429">
      <w:pPr>
        <w:spacing w:after="0" w:line="480" w:lineRule="auto"/>
        <w:ind w:left="90" w:hanging="90"/>
        <w:jc w:val="center"/>
        <w:rPr>
          <w:rFonts w:asciiTheme="majorBidi" w:hAnsiTheme="majorBidi" w:cstheme="majorBidi"/>
          <w:color w:val="000000" w:themeColor="text1"/>
          <w:sz w:val="18"/>
          <w:szCs w:val="18"/>
        </w:rPr>
      </w:pPr>
      <w:r w:rsidRPr="00BE3FEA">
        <w:rPr>
          <w:rFonts w:asciiTheme="majorBidi" w:hAnsiTheme="majorBidi" w:cstheme="majorBidi"/>
          <w:color w:val="000000" w:themeColor="text1"/>
          <w:sz w:val="18"/>
          <w:szCs w:val="18"/>
          <w:vertAlign w:val="superscript"/>
        </w:rPr>
        <w:t>b</w:t>
      </w:r>
      <w:r w:rsidRPr="00BE3FEA">
        <w:rPr>
          <w:rFonts w:asciiTheme="majorBidi" w:hAnsiTheme="majorBidi" w:cstheme="majorBidi"/>
          <w:color w:val="000000" w:themeColor="text1"/>
          <w:sz w:val="18"/>
          <w:szCs w:val="18"/>
        </w:rPr>
        <w:t xml:space="preserve"> Energy Materials Laboratory, School of Sciences and Engineering, The American University in Cairo, New Cairo 11835, Egypt</w:t>
      </w:r>
    </w:p>
    <w:p w14:paraId="54D0129B" w14:textId="77777777" w:rsidR="006F1429" w:rsidRPr="00BE3FEA" w:rsidRDefault="006F1429" w:rsidP="006F1429">
      <w:pPr>
        <w:spacing w:after="0" w:line="480" w:lineRule="auto"/>
        <w:jc w:val="center"/>
        <w:rPr>
          <w:rFonts w:asciiTheme="majorBidi" w:hAnsiTheme="majorBidi" w:cstheme="majorBidi"/>
          <w:color w:val="000000" w:themeColor="text1"/>
          <w:sz w:val="18"/>
          <w:szCs w:val="18"/>
        </w:rPr>
      </w:pPr>
      <w:r w:rsidRPr="00BE3FEA">
        <w:rPr>
          <w:rFonts w:asciiTheme="majorBidi" w:hAnsiTheme="majorBidi" w:cstheme="majorBidi"/>
          <w:color w:val="000000" w:themeColor="text1"/>
          <w:sz w:val="18"/>
          <w:szCs w:val="18"/>
          <w:vertAlign w:val="superscript"/>
        </w:rPr>
        <w:t xml:space="preserve">c </w:t>
      </w:r>
      <w:r w:rsidRPr="00BE3FEA">
        <w:rPr>
          <w:rFonts w:asciiTheme="majorBidi" w:hAnsiTheme="majorBidi" w:cstheme="majorBidi"/>
          <w:color w:val="000000" w:themeColor="text1"/>
          <w:sz w:val="18"/>
          <w:szCs w:val="18"/>
        </w:rPr>
        <w:t xml:space="preserve">Solar Energy Department, National Research Centre, Giza, </w:t>
      </w:r>
      <w:proofErr w:type="spellStart"/>
      <w:r w:rsidRPr="00BE3FEA">
        <w:rPr>
          <w:rFonts w:asciiTheme="majorBidi" w:hAnsiTheme="majorBidi" w:cstheme="majorBidi"/>
          <w:color w:val="000000" w:themeColor="text1"/>
          <w:sz w:val="18"/>
          <w:szCs w:val="18"/>
        </w:rPr>
        <w:t>Dokki</w:t>
      </w:r>
      <w:proofErr w:type="spellEnd"/>
      <w:r w:rsidRPr="00BE3FEA">
        <w:rPr>
          <w:rFonts w:asciiTheme="majorBidi" w:hAnsiTheme="majorBidi" w:cstheme="majorBidi"/>
          <w:color w:val="000000" w:themeColor="text1"/>
          <w:sz w:val="18"/>
          <w:szCs w:val="18"/>
        </w:rPr>
        <w:t>, Egypt</w:t>
      </w:r>
    </w:p>
    <w:p w14:paraId="4D66B886" w14:textId="77777777" w:rsidR="006F1429" w:rsidRPr="00BE3FEA" w:rsidRDefault="006F1429" w:rsidP="006F1429">
      <w:pPr>
        <w:autoSpaceDE w:val="0"/>
        <w:autoSpaceDN w:val="0"/>
        <w:adjustRightInd w:val="0"/>
        <w:spacing w:after="0" w:line="480" w:lineRule="auto"/>
        <w:jc w:val="center"/>
        <w:rPr>
          <w:rFonts w:asciiTheme="majorBidi" w:hAnsiTheme="majorBidi" w:cstheme="majorBidi"/>
          <w:color w:val="000000" w:themeColor="text1"/>
          <w:sz w:val="18"/>
          <w:szCs w:val="18"/>
        </w:rPr>
      </w:pPr>
      <w:r w:rsidRPr="00BE3FEA">
        <w:rPr>
          <w:rFonts w:asciiTheme="majorBidi" w:hAnsiTheme="majorBidi" w:cstheme="majorBidi"/>
          <w:color w:val="000000" w:themeColor="text1"/>
          <w:sz w:val="18"/>
          <w:szCs w:val="18"/>
          <w:vertAlign w:val="superscript"/>
        </w:rPr>
        <w:t>d</w:t>
      </w:r>
      <w:r w:rsidRPr="00BE3FEA">
        <w:rPr>
          <w:rFonts w:asciiTheme="majorBidi" w:hAnsiTheme="majorBidi" w:cstheme="majorBidi"/>
          <w:color w:val="000000" w:themeColor="text1"/>
          <w:sz w:val="18"/>
          <w:szCs w:val="18"/>
        </w:rPr>
        <w:t xml:space="preserve"> Chemistry Department, Faculty of Science, Ain Shams University, </w:t>
      </w:r>
      <w:proofErr w:type="spellStart"/>
      <w:r w:rsidRPr="00BE3FEA">
        <w:rPr>
          <w:rFonts w:asciiTheme="majorBidi" w:hAnsiTheme="majorBidi" w:cstheme="majorBidi"/>
          <w:color w:val="000000" w:themeColor="text1"/>
          <w:sz w:val="18"/>
          <w:szCs w:val="18"/>
        </w:rPr>
        <w:t>Abbasia</w:t>
      </w:r>
      <w:proofErr w:type="spellEnd"/>
      <w:r w:rsidRPr="00BE3FEA">
        <w:rPr>
          <w:rFonts w:asciiTheme="majorBidi" w:hAnsiTheme="majorBidi" w:cstheme="majorBidi"/>
          <w:color w:val="000000" w:themeColor="text1"/>
          <w:sz w:val="18"/>
          <w:szCs w:val="18"/>
        </w:rPr>
        <w:t>, Cairo, Egypt</w:t>
      </w:r>
    </w:p>
    <w:p w14:paraId="78C1BBF3" w14:textId="77777777" w:rsidR="006F1429" w:rsidRDefault="006F1429" w:rsidP="006F1429">
      <w:pPr>
        <w:autoSpaceDE w:val="0"/>
        <w:autoSpaceDN w:val="0"/>
        <w:adjustRightInd w:val="0"/>
        <w:spacing w:after="0" w:line="480" w:lineRule="auto"/>
        <w:rPr>
          <w:rFonts w:asciiTheme="majorBidi" w:hAnsiTheme="majorBidi" w:cstheme="majorBidi"/>
          <w:b/>
          <w:bCs/>
          <w:sz w:val="24"/>
          <w:szCs w:val="24"/>
        </w:rPr>
      </w:pPr>
    </w:p>
    <w:p w14:paraId="3B546039" w14:textId="77777777" w:rsidR="006F1429" w:rsidRPr="0096689F" w:rsidRDefault="006F1429" w:rsidP="006F1429">
      <w:pPr>
        <w:autoSpaceDE w:val="0"/>
        <w:autoSpaceDN w:val="0"/>
        <w:adjustRightInd w:val="0"/>
        <w:spacing w:after="0" w:line="480" w:lineRule="auto"/>
        <w:rPr>
          <w:rFonts w:asciiTheme="majorBidi" w:hAnsiTheme="majorBidi" w:cstheme="majorBidi"/>
          <w:b/>
          <w:bCs/>
          <w:sz w:val="24"/>
          <w:szCs w:val="24"/>
        </w:rPr>
      </w:pPr>
      <w:r w:rsidRPr="0030172A">
        <w:rPr>
          <w:rFonts w:asciiTheme="majorBidi" w:hAnsiTheme="majorBidi" w:cstheme="majorBidi"/>
          <w:b/>
          <w:bCs/>
          <w:sz w:val="24"/>
          <w:szCs w:val="24"/>
        </w:rPr>
        <w:t>Abstract</w:t>
      </w:r>
    </w:p>
    <w:p w14:paraId="0036AF25" w14:textId="77777777" w:rsidR="006F1429" w:rsidRPr="00E259B4" w:rsidRDefault="006F1429" w:rsidP="006F1429">
      <w:pPr>
        <w:pBdr>
          <w:bottom w:val="single" w:sz="6" w:space="1" w:color="auto"/>
        </w:pBdr>
        <w:spacing w:after="0" w:line="480" w:lineRule="auto"/>
        <w:jc w:val="both"/>
        <w:rPr>
          <w:rFonts w:asciiTheme="majorBidi" w:hAnsiTheme="majorBidi" w:cstheme="majorBidi"/>
          <w:sz w:val="2"/>
          <w:szCs w:val="2"/>
        </w:rPr>
      </w:pPr>
      <w:r w:rsidRPr="00E259B4">
        <w:rPr>
          <w:rFonts w:asciiTheme="majorBidi" w:hAnsiTheme="majorBidi" w:cstheme="majorBidi"/>
          <w:b/>
          <w:bCs/>
          <w:sz w:val="24"/>
          <w:szCs w:val="24"/>
        </w:rPr>
        <w:t xml:space="preserve">Keywords: </w:t>
      </w:r>
      <w:r w:rsidRPr="00E259B4">
        <w:rPr>
          <w:rFonts w:asciiTheme="majorBidi" w:hAnsiTheme="majorBidi" w:cstheme="majorBidi"/>
          <w:sz w:val="24"/>
          <w:szCs w:val="24"/>
        </w:rPr>
        <w:t>Co-doped TiO</w:t>
      </w:r>
      <w:r w:rsidRPr="00E259B4">
        <w:rPr>
          <w:rFonts w:asciiTheme="majorBidi" w:hAnsiTheme="majorBidi" w:cstheme="majorBidi"/>
          <w:sz w:val="24"/>
          <w:szCs w:val="24"/>
          <w:vertAlign w:val="subscript"/>
        </w:rPr>
        <w:t>2</w:t>
      </w:r>
      <w:r w:rsidRPr="00E259B4">
        <w:rPr>
          <w:rFonts w:asciiTheme="majorBidi" w:hAnsiTheme="majorBidi" w:cstheme="majorBidi"/>
          <w:sz w:val="24"/>
          <w:szCs w:val="24"/>
        </w:rPr>
        <w:t>; oxygen vacancy; photocatalysts;</w:t>
      </w:r>
      <w:r w:rsidRPr="00E259B4">
        <w:rPr>
          <w:rFonts w:asciiTheme="majorBidi" w:hAnsiTheme="majorBidi" w:cstheme="majorBidi"/>
          <w:b/>
          <w:bCs/>
          <w:sz w:val="24"/>
          <w:szCs w:val="24"/>
        </w:rPr>
        <w:t xml:space="preserve"> </w:t>
      </w:r>
      <w:r w:rsidRPr="00E259B4">
        <w:rPr>
          <w:rFonts w:asciiTheme="majorBidi" w:hAnsiTheme="majorBidi" w:cstheme="majorBidi"/>
          <w:sz w:val="24"/>
          <w:szCs w:val="24"/>
        </w:rPr>
        <w:t>Water splitting; Solar energy;</w:t>
      </w:r>
    </w:p>
    <w:p w14:paraId="4CE9E087" w14:textId="77777777" w:rsidR="006F1429" w:rsidRPr="00531463" w:rsidRDefault="006F1429" w:rsidP="006F1429">
      <w:pPr>
        <w:spacing w:after="0" w:line="480" w:lineRule="auto"/>
        <w:jc w:val="both"/>
        <w:rPr>
          <w:rFonts w:asciiTheme="majorBidi" w:hAnsiTheme="majorBidi" w:cstheme="majorBidi"/>
          <w:sz w:val="24"/>
          <w:szCs w:val="24"/>
        </w:rPr>
      </w:pPr>
      <w:r w:rsidRPr="00531463">
        <w:rPr>
          <w:rFonts w:asciiTheme="majorBidi" w:hAnsiTheme="majorBidi" w:cstheme="majorBidi"/>
          <w:sz w:val="24"/>
          <w:szCs w:val="24"/>
          <w:vertAlign w:val="superscript"/>
        </w:rPr>
        <w:t xml:space="preserve">1 </w:t>
      </w:r>
      <w:r w:rsidRPr="00531463">
        <w:rPr>
          <w:rFonts w:asciiTheme="majorBidi" w:hAnsiTheme="majorBidi" w:cstheme="majorBidi"/>
          <w:sz w:val="24"/>
          <w:szCs w:val="24"/>
        </w:rPr>
        <w:t>Equal contribution</w:t>
      </w:r>
    </w:p>
    <w:p w14:paraId="43577CD3" w14:textId="77777777" w:rsidR="006F1429" w:rsidRPr="00BE3FEA" w:rsidRDefault="006F1429" w:rsidP="006F1429">
      <w:pPr>
        <w:spacing w:line="480" w:lineRule="auto"/>
        <w:jc w:val="both"/>
        <w:rPr>
          <w:rFonts w:asciiTheme="majorBidi" w:hAnsiTheme="majorBidi" w:cstheme="majorBidi"/>
          <w:color w:val="0000FF"/>
          <w:sz w:val="24"/>
          <w:szCs w:val="24"/>
          <w:u w:val="single"/>
        </w:rPr>
      </w:pPr>
      <w:r w:rsidRPr="00531463">
        <w:rPr>
          <w:rFonts w:asciiTheme="majorBidi" w:hAnsiTheme="majorBidi" w:cstheme="majorBidi"/>
          <w:sz w:val="24"/>
          <w:szCs w:val="24"/>
        </w:rPr>
        <w:t xml:space="preserve">*Corresponding Author E-mails: </w:t>
      </w:r>
      <w:hyperlink r:id="rId4" w:history="1">
        <w:r w:rsidRPr="00531463">
          <w:rPr>
            <w:rStyle w:val="Hyperlink"/>
            <w:rFonts w:asciiTheme="majorBidi" w:hAnsiTheme="majorBidi" w:cstheme="majorBidi"/>
            <w:sz w:val="24"/>
            <w:szCs w:val="24"/>
          </w:rPr>
          <w:t>aiathussien@gmail.com</w:t>
        </w:r>
      </w:hyperlink>
      <w:r w:rsidRPr="00531463">
        <w:rPr>
          <w:rFonts w:asciiTheme="majorBidi" w:hAnsiTheme="majorBidi" w:cstheme="majorBidi"/>
          <w:sz w:val="24"/>
          <w:szCs w:val="24"/>
        </w:rPr>
        <w:t xml:space="preserve">, </w:t>
      </w:r>
      <w:r w:rsidRPr="00BE3FEA">
        <w:rPr>
          <w:rStyle w:val="Hyperlink"/>
          <w:rFonts w:asciiTheme="majorBidi" w:hAnsiTheme="majorBidi" w:cstheme="majorBidi"/>
          <w:sz w:val="24"/>
          <w:szCs w:val="24"/>
        </w:rPr>
        <w:t>nageh.allam@aucegypt.edu</w:t>
      </w:r>
    </w:p>
    <w:p w14:paraId="59B525B4" w14:textId="77777777" w:rsidR="006F1429" w:rsidRDefault="006F1429" w:rsidP="00AD776C">
      <w:pPr>
        <w:spacing w:line="480" w:lineRule="auto"/>
        <w:jc w:val="both"/>
        <w:rPr>
          <w:rFonts w:asciiTheme="majorBidi" w:hAnsiTheme="majorBidi" w:cstheme="majorBidi"/>
          <w:b/>
          <w:bCs/>
          <w:sz w:val="24"/>
          <w:szCs w:val="24"/>
          <w:lang w:bidi="ar-EG"/>
        </w:rPr>
      </w:pPr>
    </w:p>
    <w:p w14:paraId="61B2F421" w14:textId="4F58CF4D" w:rsidR="00AD776C" w:rsidRPr="0030172A" w:rsidRDefault="004B3E57" w:rsidP="00AD776C">
      <w:pPr>
        <w:spacing w:line="480" w:lineRule="auto"/>
        <w:jc w:val="both"/>
        <w:rPr>
          <w:rFonts w:asciiTheme="majorBidi" w:hAnsiTheme="majorBidi" w:cstheme="majorBidi"/>
          <w:b/>
          <w:bCs/>
          <w:sz w:val="24"/>
          <w:szCs w:val="24"/>
          <w:lang w:bidi="ar-EG"/>
        </w:rPr>
      </w:pPr>
      <w:r>
        <w:rPr>
          <w:rFonts w:asciiTheme="majorBidi" w:hAnsiTheme="majorBidi" w:cstheme="majorBidi"/>
          <w:b/>
          <w:bCs/>
          <w:sz w:val="24"/>
          <w:szCs w:val="24"/>
          <w:lang w:bidi="ar-EG"/>
        </w:rPr>
        <w:t>1</w:t>
      </w:r>
      <w:r w:rsidR="00AD776C" w:rsidRPr="0030172A">
        <w:rPr>
          <w:rFonts w:asciiTheme="majorBidi" w:hAnsiTheme="majorBidi" w:cstheme="majorBidi"/>
          <w:b/>
          <w:bCs/>
          <w:sz w:val="24"/>
          <w:szCs w:val="24"/>
          <w:lang w:bidi="ar-EG"/>
        </w:rPr>
        <w:t>. Experimental</w:t>
      </w:r>
    </w:p>
    <w:p w14:paraId="294C8D47" w14:textId="519B3DD9" w:rsidR="00AD776C" w:rsidRPr="0030172A" w:rsidRDefault="004B3E57" w:rsidP="00AD77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1</w:t>
      </w:r>
      <w:r w:rsidR="00AD776C" w:rsidRPr="0030172A">
        <w:rPr>
          <w:rFonts w:asciiTheme="majorBidi" w:hAnsiTheme="majorBidi" w:cstheme="majorBidi"/>
          <w:b/>
          <w:bCs/>
          <w:sz w:val="24"/>
          <w:szCs w:val="24"/>
        </w:rPr>
        <w:t xml:space="preserve">.1. </w:t>
      </w:r>
      <w:r w:rsidR="00AD776C">
        <w:rPr>
          <w:rFonts w:asciiTheme="majorBidi" w:hAnsiTheme="majorBidi" w:cstheme="majorBidi"/>
          <w:b/>
          <w:bCs/>
          <w:sz w:val="24"/>
          <w:szCs w:val="24"/>
        </w:rPr>
        <w:t>M</w:t>
      </w:r>
      <w:r w:rsidR="00AD776C" w:rsidRPr="0030172A">
        <w:rPr>
          <w:rFonts w:asciiTheme="majorBidi" w:hAnsiTheme="majorBidi" w:cstheme="majorBidi"/>
          <w:b/>
          <w:bCs/>
          <w:sz w:val="24"/>
          <w:szCs w:val="24"/>
        </w:rPr>
        <w:t xml:space="preserve">aterials </w:t>
      </w:r>
    </w:p>
    <w:p w14:paraId="78D496DC" w14:textId="77777777" w:rsidR="00AD776C" w:rsidRPr="0030172A" w:rsidRDefault="00AD776C" w:rsidP="00AD776C">
      <w:pPr>
        <w:autoSpaceDE w:val="0"/>
        <w:autoSpaceDN w:val="0"/>
        <w:adjustRightInd w:val="0"/>
        <w:spacing w:after="0" w:line="48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C</w:t>
      </w:r>
      <w:r w:rsidRPr="0030172A">
        <w:rPr>
          <w:rFonts w:asciiTheme="majorBidi" w:hAnsiTheme="majorBidi" w:cstheme="majorBidi"/>
          <w:color w:val="000000"/>
          <w:sz w:val="24"/>
          <w:szCs w:val="24"/>
        </w:rPr>
        <w:t>obalt nitrate hexahydrate (Co (NO</w:t>
      </w:r>
      <w:r w:rsidRPr="0030172A">
        <w:rPr>
          <w:rFonts w:asciiTheme="majorBidi" w:hAnsiTheme="majorBidi" w:cstheme="majorBidi"/>
          <w:color w:val="000000"/>
          <w:sz w:val="24"/>
          <w:szCs w:val="24"/>
          <w:vertAlign w:val="subscript"/>
        </w:rPr>
        <w:t>3</w:t>
      </w:r>
      <w:r w:rsidRPr="0030172A">
        <w:rPr>
          <w:rFonts w:asciiTheme="majorBidi" w:hAnsiTheme="majorBidi" w:cstheme="majorBidi"/>
          <w:color w:val="000000"/>
          <w:sz w:val="24"/>
          <w:szCs w:val="24"/>
        </w:rPr>
        <w:t>)</w:t>
      </w:r>
      <w:r w:rsidRPr="0030172A">
        <w:rPr>
          <w:rFonts w:asciiTheme="majorBidi" w:hAnsiTheme="majorBidi" w:cstheme="majorBidi"/>
          <w:color w:val="000000"/>
          <w:sz w:val="24"/>
          <w:szCs w:val="24"/>
          <w:vertAlign w:val="subscript"/>
        </w:rPr>
        <w:t>2</w:t>
      </w:r>
      <w:r w:rsidRPr="0030172A">
        <w:rPr>
          <w:rFonts w:asciiTheme="majorBidi" w:hAnsiTheme="majorBidi" w:cstheme="majorBidi"/>
          <w:color w:val="000000"/>
          <w:sz w:val="24"/>
          <w:szCs w:val="24"/>
        </w:rPr>
        <w:t>.6H</w:t>
      </w:r>
      <w:r w:rsidRPr="0030172A">
        <w:rPr>
          <w:rFonts w:asciiTheme="majorBidi" w:hAnsiTheme="majorBidi" w:cstheme="majorBidi"/>
          <w:color w:val="000000"/>
          <w:sz w:val="24"/>
          <w:szCs w:val="24"/>
          <w:vertAlign w:val="subscript"/>
        </w:rPr>
        <w:t>2</w:t>
      </w:r>
      <w:r w:rsidRPr="0030172A">
        <w:rPr>
          <w:rFonts w:asciiTheme="majorBidi" w:hAnsiTheme="majorBidi" w:cstheme="majorBidi"/>
          <w:color w:val="000000"/>
          <w:sz w:val="24"/>
          <w:szCs w:val="24"/>
        </w:rPr>
        <w:t xml:space="preserve">O), </w:t>
      </w:r>
      <w:r>
        <w:rPr>
          <w:rFonts w:asciiTheme="majorBidi" w:hAnsiTheme="majorBidi" w:cstheme="majorBidi"/>
          <w:color w:val="000000"/>
          <w:sz w:val="24"/>
          <w:szCs w:val="24"/>
        </w:rPr>
        <w:t>t</w:t>
      </w:r>
      <w:r w:rsidRPr="0030172A">
        <w:rPr>
          <w:rFonts w:asciiTheme="majorBidi" w:hAnsiTheme="majorBidi" w:cstheme="majorBidi"/>
          <w:color w:val="000000"/>
          <w:sz w:val="24"/>
          <w:szCs w:val="24"/>
        </w:rPr>
        <w:t>itanium n-</w:t>
      </w:r>
      <w:proofErr w:type="spellStart"/>
      <w:r w:rsidRPr="0030172A">
        <w:rPr>
          <w:rFonts w:asciiTheme="majorBidi" w:hAnsiTheme="majorBidi" w:cstheme="majorBidi"/>
          <w:color w:val="000000"/>
          <w:sz w:val="24"/>
          <w:szCs w:val="24"/>
        </w:rPr>
        <w:t>propoxide</w:t>
      </w:r>
      <w:proofErr w:type="spellEnd"/>
      <w:r w:rsidRPr="0030172A">
        <w:rPr>
          <w:rFonts w:asciiTheme="majorBidi" w:hAnsiTheme="majorBidi" w:cstheme="majorBidi"/>
          <w:color w:val="000000"/>
          <w:sz w:val="24"/>
          <w:szCs w:val="24"/>
        </w:rPr>
        <w:t xml:space="preserve"> (98%), hydrofluoric acid (HF 40%), </w:t>
      </w:r>
      <w:r>
        <w:rPr>
          <w:rFonts w:asciiTheme="majorBidi" w:hAnsiTheme="majorBidi" w:cstheme="majorBidi"/>
          <w:color w:val="000000"/>
          <w:sz w:val="24"/>
          <w:szCs w:val="24"/>
        </w:rPr>
        <w:t>p</w:t>
      </w:r>
      <w:r w:rsidRPr="0030172A">
        <w:rPr>
          <w:rFonts w:asciiTheme="majorBidi" w:hAnsiTheme="majorBidi" w:cstheme="majorBidi"/>
          <w:color w:val="000000"/>
          <w:sz w:val="24"/>
          <w:szCs w:val="24"/>
        </w:rPr>
        <w:t>otassium hydroxide (KOH)</w:t>
      </w:r>
      <w:r>
        <w:rPr>
          <w:rFonts w:asciiTheme="majorBidi" w:hAnsiTheme="majorBidi" w:cstheme="majorBidi"/>
          <w:color w:val="000000"/>
          <w:sz w:val="24"/>
          <w:szCs w:val="24"/>
        </w:rPr>
        <w:t>, and</w:t>
      </w:r>
      <w:r w:rsidRPr="00C87D54">
        <w:rPr>
          <w:rFonts w:asciiTheme="majorBidi" w:hAnsiTheme="majorBidi" w:cstheme="majorBidi"/>
          <w:color w:val="000000"/>
          <w:sz w:val="24"/>
          <w:szCs w:val="24"/>
        </w:rPr>
        <w:t xml:space="preserve"> </w:t>
      </w:r>
      <w:r>
        <w:rPr>
          <w:rFonts w:asciiTheme="majorBidi" w:hAnsiTheme="majorBidi" w:cstheme="majorBidi"/>
          <w:color w:val="000000"/>
          <w:sz w:val="24"/>
          <w:szCs w:val="24"/>
        </w:rPr>
        <w:t>f</w:t>
      </w:r>
      <w:r w:rsidRPr="0030172A">
        <w:rPr>
          <w:rFonts w:asciiTheme="majorBidi" w:hAnsiTheme="majorBidi" w:cstheme="majorBidi"/>
          <w:color w:val="000000"/>
          <w:sz w:val="24"/>
          <w:szCs w:val="24"/>
        </w:rPr>
        <w:t>ormamide (FA: H</w:t>
      </w:r>
      <w:r w:rsidRPr="0030172A">
        <w:rPr>
          <w:rFonts w:asciiTheme="majorBidi" w:hAnsiTheme="majorBidi" w:cstheme="majorBidi"/>
          <w:color w:val="000000"/>
          <w:sz w:val="24"/>
          <w:szCs w:val="24"/>
          <w:vertAlign w:val="subscript"/>
        </w:rPr>
        <w:t>2</w:t>
      </w:r>
      <w:r w:rsidRPr="0030172A">
        <w:rPr>
          <w:rFonts w:asciiTheme="majorBidi" w:hAnsiTheme="majorBidi" w:cstheme="majorBidi"/>
          <w:color w:val="000000"/>
          <w:sz w:val="24"/>
          <w:szCs w:val="24"/>
        </w:rPr>
        <w:t xml:space="preserve">N-CHO) were </w:t>
      </w:r>
      <w:r>
        <w:rPr>
          <w:rFonts w:asciiTheme="majorBidi" w:hAnsiTheme="majorBidi" w:cstheme="majorBidi"/>
          <w:color w:val="000000"/>
          <w:sz w:val="24"/>
          <w:szCs w:val="24"/>
        </w:rPr>
        <w:t>obtained</w:t>
      </w:r>
      <w:r w:rsidRPr="0030172A">
        <w:rPr>
          <w:rFonts w:asciiTheme="majorBidi" w:hAnsiTheme="majorBidi" w:cstheme="majorBidi"/>
          <w:color w:val="000000"/>
          <w:sz w:val="24"/>
          <w:szCs w:val="24"/>
        </w:rPr>
        <w:t xml:space="preserve"> from Sigma-Aldrich. </w:t>
      </w:r>
      <w:r>
        <w:rPr>
          <w:rFonts w:asciiTheme="majorBidi" w:hAnsiTheme="majorBidi" w:cstheme="majorBidi"/>
          <w:color w:val="000000"/>
          <w:sz w:val="24"/>
          <w:szCs w:val="24"/>
        </w:rPr>
        <w:t xml:space="preserve">Also, 2.2 mm thick </w:t>
      </w:r>
      <w:r w:rsidRPr="0030172A">
        <w:rPr>
          <w:rFonts w:asciiTheme="majorBidi" w:hAnsiTheme="majorBidi" w:cstheme="majorBidi"/>
          <w:color w:val="000000"/>
          <w:sz w:val="24"/>
          <w:szCs w:val="24"/>
        </w:rPr>
        <w:t xml:space="preserve">Fluorine-doped Tin Oxide (FTO) glass </w:t>
      </w:r>
      <w:r>
        <w:rPr>
          <w:rFonts w:asciiTheme="majorBidi" w:hAnsiTheme="majorBidi" w:cstheme="majorBidi"/>
          <w:color w:val="000000"/>
          <w:sz w:val="24"/>
          <w:szCs w:val="24"/>
        </w:rPr>
        <w:t>(</w:t>
      </w:r>
      <w:r w:rsidRPr="0030172A">
        <w:rPr>
          <w:rFonts w:asciiTheme="majorBidi" w:hAnsiTheme="majorBidi" w:cstheme="majorBidi"/>
          <w:color w:val="000000"/>
          <w:sz w:val="24"/>
          <w:szCs w:val="24"/>
        </w:rPr>
        <w:t xml:space="preserve">sheet resistance </w:t>
      </w:r>
      <w:r>
        <w:rPr>
          <w:rFonts w:asciiTheme="majorBidi" w:hAnsiTheme="majorBidi" w:cstheme="majorBidi"/>
          <w:color w:val="000000"/>
          <w:sz w:val="24"/>
          <w:szCs w:val="24"/>
        </w:rPr>
        <w:t>=</w:t>
      </w:r>
      <w:r w:rsidRPr="0030172A">
        <w:rPr>
          <w:rFonts w:asciiTheme="majorBidi" w:hAnsiTheme="majorBidi" w:cstheme="majorBidi"/>
          <w:color w:val="000000"/>
          <w:sz w:val="24"/>
          <w:szCs w:val="24"/>
        </w:rPr>
        <w:t xml:space="preserve"> 7 Ω</w:t>
      </w:r>
      <w:r>
        <w:rPr>
          <w:rFonts w:asciiTheme="majorBidi" w:hAnsiTheme="majorBidi" w:cstheme="majorBidi"/>
          <w:color w:val="000000"/>
          <w:sz w:val="24"/>
          <w:szCs w:val="24"/>
        </w:rPr>
        <w:t>/</w:t>
      </w:r>
      <w:r w:rsidRPr="0030172A">
        <w:rPr>
          <w:rFonts w:asciiTheme="majorBidi" w:hAnsiTheme="majorBidi" w:cstheme="majorBidi"/>
          <w:color w:val="000000"/>
          <w:sz w:val="24"/>
          <w:szCs w:val="24"/>
        </w:rPr>
        <w:t>cm</w:t>
      </w:r>
      <w:r w:rsidRPr="0030172A">
        <w:rPr>
          <w:rFonts w:asciiTheme="majorBidi" w:hAnsiTheme="majorBidi" w:cstheme="majorBidi"/>
          <w:color w:val="000000"/>
          <w:sz w:val="24"/>
          <w:szCs w:val="24"/>
          <w:vertAlign w:val="superscript"/>
        </w:rPr>
        <w:t>2</w:t>
      </w:r>
      <w:r>
        <w:rPr>
          <w:rFonts w:asciiTheme="majorBidi" w:hAnsiTheme="majorBidi" w:cstheme="majorBidi"/>
          <w:color w:val="000000"/>
          <w:sz w:val="24"/>
          <w:szCs w:val="24"/>
        </w:rPr>
        <w:t>)</w:t>
      </w:r>
      <w:r w:rsidRPr="0030172A">
        <w:rPr>
          <w:rFonts w:asciiTheme="majorBidi" w:hAnsiTheme="majorBidi" w:cstheme="majorBidi"/>
          <w:color w:val="000000"/>
          <w:sz w:val="24"/>
          <w:szCs w:val="24"/>
        </w:rPr>
        <w:t xml:space="preserve"> was obtained from </w:t>
      </w:r>
      <w:proofErr w:type="spellStart"/>
      <w:r w:rsidRPr="0030172A">
        <w:rPr>
          <w:rFonts w:asciiTheme="majorBidi" w:hAnsiTheme="majorBidi" w:cstheme="majorBidi"/>
          <w:color w:val="000000"/>
          <w:sz w:val="24"/>
          <w:szCs w:val="24"/>
        </w:rPr>
        <w:t>Solaronix</w:t>
      </w:r>
      <w:proofErr w:type="spellEnd"/>
      <w:r w:rsidRPr="0030172A">
        <w:rPr>
          <w:rFonts w:asciiTheme="majorBidi" w:hAnsiTheme="majorBidi" w:cstheme="majorBidi"/>
          <w:color w:val="000000"/>
          <w:sz w:val="24"/>
          <w:szCs w:val="24"/>
        </w:rPr>
        <w:t xml:space="preserve">. All the other chemicals were of pure grade and </w:t>
      </w:r>
      <w:r>
        <w:rPr>
          <w:rFonts w:asciiTheme="majorBidi" w:hAnsiTheme="majorBidi" w:cstheme="majorBidi"/>
          <w:color w:val="000000"/>
          <w:sz w:val="24"/>
          <w:szCs w:val="24"/>
        </w:rPr>
        <w:t>employed</w:t>
      </w:r>
      <w:r w:rsidRPr="0030172A">
        <w:rPr>
          <w:rFonts w:asciiTheme="majorBidi" w:hAnsiTheme="majorBidi" w:cstheme="majorBidi"/>
          <w:color w:val="000000"/>
          <w:sz w:val="24"/>
          <w:szCs w:val="24"/>
        </w:rPr>
        <w:t xml:space="preserve"> as </w:t>
      </w:r>
      <w:r w:rsidRPr="0030172A">
        <w:rPr>
          <w:rFonts w:asciiTheme="majorBidi" w:hAnsiTheme="majorBidi" w:cstheme="majorBidi"/>
          <w:color w:val="000000"/>
          <w:sz w:val="24"/>
          <w:szCs w:val="24"/>
        </w:rPr>
        <w:lastRenderedPageBreak/>
        <w:t xml:space="preserve">obtained without any </w:t>
      </w:r>
      <w:r>
        <w:rPr>
          <w:rFonts w:asciiTheme="majorBidi" w:hAnsiTheme="majorBidi" w:cstheme="majorBidi"/>
          <w:color w:val="000000"/>
          <w:sz w:val="24"/>
          <w:szCs w:val="24"/>
        </w:rPr>
        <w:t>extra</w:t>
      </w:r>
      <w:r w:rsidRPr="0030172A">
        <w:rPr>
          <w:rFonts w:asciiTheme="majorBidi" w:hAnsiTheme="majorBidi" w:cstheme="majorBidi"/>
          <w:color w:val="000000"/>
          <w:sz w:val="24"/>
          <w:szCs w:val="24"/>
        </w:rPr>
        <w:t xml:space="preserve"> purification</w:t>
      </w:r>
      <w:r>
        <w:rPr>
          <w:rFonts w:asciiTheme="majorBidi" w:hAnsiTheme="majorBidi" w:cstheme="majorBidi"/>
          <w:color w:val="000000"/>
          <w:sz w:val="24"/>
          <w:szCs w:val="24"/>
        </w:rPr>
        <w:t>s, and</w:t>
      </w:r>
      <w:r w:rsidRPr="0030172A">
        <w:rPr>
          <w:rFonts w:asciiTheme="majorBidi" w:hAnsiTheme="majorBidi" w:cstheme="majorBidi"/>
          <w:color w:val="000000"/>
          <w:sz w:val="24"/>
          <w:szCs w:val="24"/>
        </w:rPr>
        <w:t xml:space="preserve"> the </w:t>
      </w:r>
      <w:r>
        <w:rPr>
          <w:rFonts w:asciiTheme="majorBidi" w:hAnsiTheme="majorBidi" w:cstheme="majorBidi"/>
          <w:color w:val="000000"/>
          <w:sz w:val="24"/>
          <w:szCs w:val="24"/>
        </w:rPr>
        <w:t xml:space="preserve">distilled water was employed for the preparation of the aqueous </w:t>
      </w:r>
      <w:r w:rsidRPr="0030172A">
        <w:rPr>
          <w:rFonts w:asciiTheme="majorBidi" w:hAnsiTheme="majorBidi" w:cstheme="majorBidi"/>
          <w:color w:val="000000"/>
          <w:sz w:val="24"/>
          <w:szCs w:val="24"/>
        </w:rPr>
        <w:t>solutions</w:t>
      </w:r>
      <w:r>
        <w:rPr>
          <w:rFonts w:asciiTheme="majorBidi" w:hAnsiTheme="majorBidi" w:cstheme="majorBidi"/>
          <w:color w:val="000000"/>
          <w:sz w:val="24"/>
          <w:szCs w:val="24"/>
        </w:rPr>
        <w:t>.</w:t>
      </w:r>
    </w:p>
    <w:p w14:paraId="0EAC6D5C" w14:textId="6750F0DD" w:rsidR="00AD776C" w:rsidRPr="0030172A" w:rsidRDefault="004B3E57" w:rsidP="00AD77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1</w:t>
      </w:r>
      <w:r w:rsidR="00AD776C" w:rsidRPr="0030172A">
        <w:rPr>
          <w:rFonts w:asciiTheme="majorBidi" w:hAnsiTheme="majorBidi" w:cstheme="majorBidi"/>
          <w:b/>
          <w:bCs/>
          <w:sz w:val="24"/>
          <w:szCs w:val="24"/>
        </w:rPr>
        <w:t xml:space="preserve">.2. </w:t>
      </w:r>
      <w:r w:rsidR="00AD776C">
        <w:rPr>
          <w:rFonts w:asciiTheme="majorBidi" w:hAnsiTheme="majorBidi" w:cstheme="majorBidi"/>
          <w:b/>
          <w:bCs/>
          <w:sz w:val="24"/>
          <w:szCs w:val="24"/>
        </w:rPr>
        <w:t>Preparation</w:t>
      </w:r>
      <w:r w:rsidR="00AD776C" w:rsidRPr="0030172A">
        <w:rPr>
          <w:rFonts w:asciiTheme="majorBidi" w:hAnsiTheme="majorBidi" w:cstheme="majorBidi"/>
          <w:b/>
          <w:bCs/>
          <w:sz w:val="24"/>
          <w:szCs w:val="24"/>
        </w:rPr>
        <w:t xml:space="preserve"> of TiO</w:t>
      </w:r>
      <w:r w:rsidR="00AD776C" w:rsidRPr="0030172A">
        <w:rPr>
          <w:rFonts w:asciiTheme="majorBidi" w:hAnsiTheme="majorBidi" w:cstheme="majorBidi"/>
          <w:b/>
          <w:bCs/>
          <w:sz w:val="24"/>
          <w:szCs w:val="24"/>
          <w:vertAlign w:val="subscript"/>
        </w:rPr>
        <w:t>2</w:t>
      </w:r>
      <w:r w:rsidR="00AD776C">
        <w:rPr>
          <w:rFonts w:asciiTheme="majorBidi" w:hAnsiTheme="majorBidi" w:cstheme="majorBidi"/>
          <w:b/>
          <w:bCs/>
          <w:sz w:val="24"/>
          <w:szCs w:val="24"/>
        </w:rPr>
        <w:t>-XCo nanoparticles</w:t>
      </w:r>
    </w:p>
    <w:p w14:paraId="07EC2A95" w14:textId="77777777" w:rsidR="00AD776C" w:rsidRDefault="00AD776C" w:rsidP="00AD776C">
      <w:pPr>
        <w:autoSpaceDE w:val="0"/>
        <w:autoSpaceDN w:val="0"/>
        <w:adjustRightInd w:val="0"/>
        <w:spacing w:after="0" w:line="480" w:lineRule="auto"/>
        <w:ind w:firstLine="720"/>
        <w:jc w:val="both"/>
        <w:rPr>
          <w:rFonts w:asciiTheme="majorBidi" w:hAnsiTheme="majorBidi" w:cstheme="majorBidi"/>
          <w:color w:val="000000"/>
          <w:sz w:val="24"/>
          <w:szCs w:val="24"/>
        </w:rPr>
      </w:pPr>
      <w:r w:rsidRPr="0030172A">
        <w:rPr>
          <w:rFonts w:asciiTheme="majorBidi" w:hAnsiTheme="majorBidi" w:cstheme="majorBidi"/>
          <w:color w:val="000000"/>
          <w:sz w:val="24"/>
          <w:szCs w:val="24"/>
        </w:rPr>
        <w:t>The suggested TiO</w:t>
      </w:r>
      <w:r w:rsidRPr="0030172A">
        <w:rPr>
          <w:rFonts w:asciiTheme="majorBidi" w:hAnsiTheme="majorBidi" w:cstheme="majorBidi"/>
          <w:color w:val="000000"/>
          <w:sz w:val="24"/>
          <w:szCs w:val="24"/>
          <w:vertAlign w:val="subscript"/>
        </w:rPr>
        <w:t>2</w:t>
      </w:r>
      <w:r>
        <w:rPr>
          <w:rFonts w:asciiTheme="majorBidi" w:hAnsiTheme="majorBidi" w:cstheme="majorBidi"/>
          <w:color w:val="000000"/>
          <w:sz w:val="24"/>
          <w:szCs w:val="24"/>
        </w:rPr>
        <w:t xml:space="preserve">-XCo nanoparticles (NPs) </w:t>
      </w:r>
      <w:r w:rsidRPr="0030172A">
        <w:rPr>
          <w:rFonts w:asciiTheme="majorBidi" w:hAnsiTheme="majorBidi" w:cstheme="majorBidi"/>
          <w:color w:val="000000"/>
          <w:sz w:val="24"/>
          <w:szCs w:val="24"/>
        </w:rPr>
        <w:t xml:space="preserve">were </w:t>
      </w:r>
      <w:r>
        <w:rPr>
          <w:rFonts w:asciiTheme="majorBidi" w:hAnsiTheme="majorBidi" w:cstheme="majorBidi"/>
          <w:color w:val="000000"/>
          <w:sz w:val="24"/>
          <w:szCs w:val="24"/>
        </w:rPr>
        <w:t>prepared</w:t>
      </w:r>
      <w:r w:rsidRPr="00034459">
        <w:t xml:space="preserve"> </w:t>
      </w:r>
      <w:r>
        <w:rPr>
          <w:rFonts w:asciiTheme="majorBidi" w:hAnsiTheme="majorBidi" w:cstheme="majorBidi"/>
          <w:color w:val="000000"/>
          <w:sz w:val="24"/>
          <w:szCs w:val="24"/>
        </w:rPr>
        <w:t>using</w:t>
      </w:r>
      <w:r w:rsidRPr="00034459">
        <w:rPr>
          <w:rFonts w:asciiTheme="majorBidi" w:hAnsiTheme="majorBidi" w:cstheme="majorBidi"/>
          <w:color w:val="000000"/>
          <w:sz w:val="24"/>
          <w:szCs w:val="24"/>
        </w:rPr>
        <w:t xml:space="preserve"> a </w:t>
      </w:r>
      <w:r>
        <w:rPr>
          <w:rFonts w:asciiTheme="majorBidi" w:hAnsiTheme="majorBidi" w:cstheme="majorBidi"/>
          <w:color w:val="000000"/>
          <w:sz w:val="24"/>
          <w:szCs w:val="24"/>
        </w:rPr>
        <w:t>simple</w:t>
      </w:r>
      <w:r w:rsidRPr="00034459">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sequence of </w:t>
      </w:r>
      <w:r w:rsidRPr="00034459">
        <w:rPr>
          <w:rFonts w:asciiTheme="majorBidi" w:hAnsiTheme="majorBidi" w:cstheme="majorBidi"/>
          <w:color w:val="000000"/>
          <w:sz w:val="24"/>
          <w:szCs w:val="24"/>
        </w:rPr>
        <w:t>sol-gel method and topotactic transformation</w:t>
      </w:r>
      <w:r>
        <w:rPr>
          <w:rFonts w:asciiTheme="majorBidi" w:hAnsiTheme="majorBidi" w:cstheme="majorBidi"/>
          <w:color w:val="000000"/>
          <w:sz w:val="24"/>
          <w:szCs w:val="24"/>
        </w:rPr>
        <w:t xml:space="preserve">s </w:t>
      </w:r>
      <w:r>
        <w:rPr>
          <w:rFonts w:asciiTheme="majorBidi" w:hAnsiTheme="majorBidi" w:cstheme="majorBidi"/>
          <w:color w:val="000000"/>
          <w:sz w:val="24"/>
          <w:szCs w:val="24"/>
        </w:rPr>
        <w:fldChar w:fldCharType="begin" w:fldLock="1"/>
      </w:r>
      <w:r>
        <w:rPr>
          <w:rFonts w:asciiTheme="majorBidi" w:hAnsiTheme="majorBidi" w:cstheme="majorBidi"/>
          <w:color w:val="000000"/>
          <w:sz w:val="24"/>
          <w:szCs w:val="24"/>
        </w:rPr>
        <w:instrText>ADDIN CSL_CITATION {"citationItems":[{"id":"ITEM-1","itemData":{"DOI":"10.18086/swc.2017.20.05","ISBN":"9783981465976","abstract":"Dye-sensitized solar cells (DSSCs) have attracted great attention in recent years as a potential alternative to conventional silicon solar cells. However, a lot of current research is still focusing on enhancing their efficiency through the individual improvement of the DSSCs components, as well as their integration. Among these components, mesoporous TiO2 plays an important role in the cell photoanode. Achieving well-crystallized small nanoparticles usually requires a room temperature synthesis, giving very small crystallites (4-10 nm) of TiO2 anatase. As as-synthesized materials contain hydration water, a major drawback in DSSCs, we report how dehydration and crystallinity can be improved by annealing at a moderate temperature, without any sintering or significant particle coarsening. We report in this study a comprehensive study of the cell assembling, and its efficiency, characterized under AM 1.5 illumination with 100 mw/cm2 light intensity.","author":[{"dropping-particle":"","family":"Hegazy","given":"Aiat","non-dropping-particle":"","parse-names":false,"suffix":""},{"dropping-particle":"","family":"El-Shenawy","given":"Essam","non-dropping-particle":"","parse-names":false,"suffix":""},{"dropping-particle":"","family":"Abdelatef","given":"Mohamed","non-dropping-particle":"","parse-names":false,"suffix":""}],"container-title":"ISES Solar World Congress 2017 - IEA SHC International Conference on Solar Heating and Cooling for Buildings and Industry 2017, Proceedings","id":"ITEM-1","issued":{"date-parts":[["2017"]]},"page":"1240-1250","title":"Decoupling crystallinity and size of TiO2 Nanoparticles of TiO2: Application in large area dye-sensitized solar cells","type":"article-journal"},"uris":["http://www.mendeley.com/documents/?uuid=c9903ebd-46ed-407f-ac6b-dfdef3508651"]}],"mendeley":{"formattedCitation":"[11]","plainTextFormattedCitation":"[11]","previouslyFormattedCitation":"[11]"},"properties":{"noteIndex":0},"schema":"https://github.com/citation-style-language/schema/raw/master/csl-citation.json"}</w:instrText>
      </w:r>
      <w:r>
        <w:rPr>
          <w:rFonts w:asciiTheme="majorBidi" w:hAnsiTheme="majorBidi" w:cstheme="majorBidi"/>
          <w:color w:val="000000"/>
          <w:sz w:val="24"/>
          <w:szCs w:val="24"/>
        </w:rPr>
        <w:fldChar w:fldCharType="separate"/>
      </w:r>
      <w:r w:rsidRPr="0019067F">
        <w:rPr>
          <w:rFonts w:asciiTheme="majorBidi" w:hAnsiTheme="majorBidi" w:cstheme="majorBidi"/>
          <w:noProof/>
          <w:color w:val="000000"/>
          <w:sz w:val="24"/>
          <w:szCs w:val="24"/>
        </w:rPr>
        <w:t>[11]</w:t>
      </w:r>
      <w:r>
        <w:rPr>
          <w:rFonts w:asciiTheme="majorBidi" w:hAnsiTheme="majorBidi" w:cstheme="majorBidi"/>
          <w:color w:val="000000"/>
          <w:sz w:val="24"/>
          <w:szCs w:val="24"/>
        </w:rPr>
        <w:fldChar w:fldCharType="end"/>
      </w:r>
      <w:r w:rsidRPr="0030172A">
        <w:rPr>
          <w:rFonts w:asciiTheme="majorBidi" w:hAnsiTheme="majorBidi" w:cstheme="majorBidi"/>
          <w:color w:val="000000"/>
          <w:sz w:val="24"/>
          <w:szCs w:val="24"/>
        </w:rPr>
        <w:t>.</w:t>
      </w:r>
      <w:r>
        <w:rPr>
          <w:rFonts w:asciiTheme="majorBidi" w:hAnsiTheme="majorBidi" w:cstheme="majorBidi"/>
          <w:color w:val="000000"/>
          <w:sz w:val="24"/>
          <w:szCs w:val="24"/>
        </w:rPr>
        <w:t xml:space="preserve"> Initially</w:t>
      </w:r>
      <w:r w:rsidRPr="0030172A">
        <w:rPr>
          <w:rFonts w:asciiTheme="majorBidi" w:hAnsiTheme="majorBidi" w:cstheme="majorBidi"/>
          <w:color w:val="000000"/>
          <w:sz w:val="24"/>
          <w:szCs w:val="24"/>
        </w:rPr>
        <w:t xml:space="preserve">, 3 mL of HF </w:t>
      </w:r>
      <w:r>
        <w:rPr>
          <w:rFonts w:asciiTheme="majorBidi" w:hAnsiTheme="majorBidi" w:cstheme="majorBidi"/>
          <w:color w:val="000000"/>
          <w:sz w:val="24"/>
          <w:szCs w:val="24"/>
        </w:rPr>
        <w:t>were</w:t>
      </w:r>
      <w:r w:rsidRPr="0030172A">
        <w:rPr>
          <w:rFonts w:asciiTheme="majorBidi" w:hAnsiTheme="majorBidi" w:cstheme="majorBidi"/>
          <w:color w:val="000000"/>
          <w:sz w:val="24"/>
          <w:szCs w:val="24"/>
        </w:rPr>
        <w:t xml:space="preserve"> dropwise </w:t>
      </w:r>
      <w:r>
        <w:rPr>
          <w:rFonts w:asciiTheme="majorBidi" w:hAnsiTheme="majorBidi" w:cstheme="majorBidi"/>
          <w:color w:val="000000"/>
          <w:sz w:val="24"/>
          <w:szCs w:val="24"/>
        </w:rPr>
        <w:t>added</w:t>
      </w:r>
      <w:r w:rsidRPr="0030172A">
        <w:rPr>
          <w:rFonts w:asciiTheme="majorBidi" w:hAnsiTheme="majorBidi" w:cstheme="majorBidi"/>
          <w:color w:val="000000"/>
          <w:sz w:val="24"/>
          <w:szCs w:val="24"/>
        </w:rPr>
        <w:t xml:space="preserve"> to 4.84 mL of </w:t>
      </w:r>
      <w:r>
        <w:rPr>
          <w:rFonts w:asciiTheme="majorBidi" w:hAnsiTheme="majorBidi" w:cstheme="majorBidi"/>
          <w:color w:val="000000"/>
          <w:sz w:val="24"/>
          <w:szCs w:val="24"/>
        </w:rPr>
        <w:t>t</w:t>
      </w:r>
      <w:r w:rsidRPr="0030172A">
        <w:rPr>
          <w:rFonts w:asciiTheme="majorBidi" w:hAnsiTheme="majorBidi" w:cstheme="majorBidi"/>
          <w:color w:val="000000"/>
          <w:sz w:val="24"/>
          <w:szCs w:val="24"/>
        </w:rPr>
        <w:t>itanium n-</w:t>
      </w:r>
      <w:proofErr w:type="spellStart"/>
      <w:r w:rsidRPr="0030172A">
        <w:rPr>
          <w:rFonts w:asciiTheme="majorBidi" w:hAnsiTheme="majorBidi" w:cstheme="majorBidi"/>
          <w:color w:val="000000"/>
          <w:sz w:val="24"/>
          <w:szCs w:val="24"/>
        </w:rPr>
        <w:t>propoxide</w:t>
      </w:r>
      <w:proofErr w:type="spellEnd"/>
      <w:r w:rsidRPr="0030172A">
        <w:rPr>
          <w:rFonts w:asciiTheme="majorBidi" w:hAnsiTheme="majorBidi" w:cstheme="majorBidi"/>
          <w:color w:val="000000"/>
          <w:sz w:val="24"/>
          <w:szCs w:val="24"/>
        </w:rPr>
        <w:t xml:space="preserve"> with </w:t>
      </w:r>
      <w:r>
        <w:rPr>
          <w:rFonts w:asciiTheme="majorBidi" w:hAnsiTheme="majorBidi" w:cstheme="majorBidi"/>
          <w:color w:val="000000"/>
          <w:sz w:val="24"/>
          <w:szCs w:val="24"/>
        </w:rPr>
        <w:t>continuous</w:t>
      </w:r>
      <w:r w:rsidRPr="0030172A">
        <w:rPr>
          <w:rFonts w:asciiTheme="majorBidi" w:hAnsiTheme="majorBidi" w:cstheme="majorBidi"/>
          <w:color w:val="000000"/>
          <w:sz w:val="24"/>
          <w:szCs w:val="24"/>
        </w:rPr>
        <w:t xml:space="preserve"> stirring </w:t>
      </w:r>
      <w:r>
        <w:rPr>
          <w:rFonts w:asciiTheme="majorBidi" w:hAnsiTheme="majorBidi" w:cstheme="majorBidi"/>
          <w:color w:val="000000"/>
          <w:sz w:val="24"/>
          <w:szCs w:val="24"/>
        </w:rPr>
        <w:t xml:space="preserve">at 0 </w:t>
      </w:r>
      <w:r w:rsidRPr="0030172A">
        <w:rPr>
          <w:rFonts w:asciiTheme="majorBidi" w:hAnsiTheme="majorBidi" w:cstheme="majorBidi"/>
          <w:color w:val="000000"/>
          <w:sz w:val="24"/>
          <w:szCs w:val="24"/>
        </w:rPr>
        <w:t xml:space="preserve">°C </w:t>
      </w:r>
      <w:r>
        <w:rPr>
          <w:rFonts w:asciiTheme="majorBidi" w:hAnsiTheme="majorBidi" w:cstheme="majorBidi"/>
          <w:color w:val="000000"/>
          <w:sz w:val="24"/>
          <w:szCs w:val="24"/>
        </w:rPr>
        <w:t>using</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an </w:t>
      </w:r>
      <w:r w:rsidRPr="0030172A">
        <w:rPr>
          <w:rFonts w:asciiTheme="majorBidi" w:hAnsiTheme="majorBidi" w:cstheme="majorBidi"/>
          <w:color w:val="000000"/>
          <w:sz w:val="24"/>
          <w:szCs w:val="24"/>
        </w:rPr>
        <w:t xml:space="preserve">ice-bath. Then, </w:t>
      </w:r>
      <w:r>
        <w:rPr>
          <w:rFonts w:asciiTheme="majorBidi" w:hAnsiTheme="majorBidi" w:cstheme="majorBidi"/>
          <w:color w:val="000000"/>
          <w:sz w:val="24"/>
          <w:szCs w:val="24"/>
        </w:rPr>
        <w:t xml:space="preserve">x g of cobalt nitrate was dissolved in </w:t>
      </w:r>
      <w:r w:rsidRPr="0030172A">
        <w:rPr>
          <w:rFonts w:asciiTheme="majorBidi" w:hAnsiTheme="majorBidi" w:cstheme="majorBidi"/>
          <w:color w:val="000000"/>
          <w:sz w:val="24"/>
          <w:szCs w:val="24"/>
        </w:rPr>
        <w:t>5.2 mL of</w:t>
      </w:r>
      <w:r>
        <w:rPr>
          <w:rFonts w:asciiTheme="majorBidi" w:hAnsiTheme="majorBidi" w:cstheme="majorBidi"/>
          <w:color w:val="000000"/>
          <w:sz w:val="24"/>
          <w:szCs w:val="24"/>
        </w:rPr>
        <w:t xml:space="preserve"> FA/DW</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aqueous solution </w:t>
      </w:r>
      <w:r w:rsidRPr="0030172A">
        <w:rPr>
          <w:rFonts w:asciiTheme="majorBidi" w:hAnsiTheme="majorBidi" w:cstheme="majorBidi"/>
          <w:color w:val="000000"/>
          <w:sz w:val="24"/>
          <w:szCs w:val="24"/>
        </w:rPr>
        <w:t>(86%, v/v)</w:t>
      </w:r>
      <w:r>
        <w:rPr>
          <w:rFonts w:asciiTheme="majorBidi" w:hAnsiTheme="majorBidi" w:cstheme="majorBidi"/>
          <w:color w:val="000000"/>
          <w:sz w:val="24"/>
          <w:szCs w:val="24"/>
        </w:rPr>
        <w:t xml:space="preserve">, then, these solutions </w:t>
      </w:r>
      <w:r w:rsidRPr="0030172A">
        <w:rPr>
          <w:rFonts w:asciiTheme="majorBidi" w:hAnsiTheme="majorBidi" w:cstheme="majorBidi"/>
          <w:color w:val="000000"/>
          <w:sz w:val="24"/>
          <w:szCs w:val="24"/>
        </w:rPr>
        <w:t xml:space="preserve">were dropwise added to the </w:t>
      </w:r>
      <w:r>
        <w:rPr>
          <w:rFonts w:asciiTheme="majorBidi" w:hAnsiTheme="majorBidi" w:cstheme="majorBidi"/>
          <w:color w:val="000000"/>
          <w:sz w:val="24"/>
          <w:szCs w:val="24"/>
        </w:rPr>
        <w:t>former</w:t>
      </w:r>
      <w:r w:rsidRPr="0030172A">
        <w:rPr>
          <w:rFonts w:asciiTheme="majorBidi" w:hAnsiTheme="majorBidi" w:cstheme="majorBidi"/>
          <w:color w:val="000000"/>
          <w:sz w:val="24"/>
          <w:szCs w:val="24"/>
        </w:rPr>
        <w:t xml:space="preserve"> solution</w:t>
      </w:r>
      <w:r>
        <w:rPr>
          <w:rFonts w:asciiTheme="majorBidi" w:hAnsiTheme="majorBidi" w:cstheme="majorBidi"/>
          <w:color w:val="000000"/>
          <w:sz w:val="24"/>
          <w:szCs w:val="24"/>
        </w:rPr>
        <w:t xml:space="preserve"> and magnetically</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stirred for 2 h. Finally, the samples were subjected to </w:t>
      </w:r>
      <w:r w:rsidRPr="0030172A">
        <w:rPr>
          <w:rFonts w:asciiTheme="majorBidi" w:hAnsiTheme="majorBidi" w:cstheme="majorBidi"/>
          <w:color w:val="000000"/>
          <w:sz w:val="24"/>
          <w:szCs w:val="24"/>
        </w:rPr>
        <w:t>dr</w:t>
      </w:r>
      <w:r>
        <w:rPr>
          <w:rFonts w:asciiTheme="majorBidi" w:hAnsiTheme="majorBidi" w:cstheme="majorBidi"/>
          <w:color w:val="000000"/>
          <w:sz w:val="24"/>
          <w:szCs w:val="24"/>
        </w:rPr>
        <w:t>ying</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in air </w:t>
      </w:r>
      <w:r w:rsidRPr="0030172A">
        <w:rPr>
          <w:rFonts w:asciiTheme="majorBidi" w:hAnsiTheme="majorBidi" w:cstheme="majorBidi"/>
          <w:color w:val="000000"/>
          <w:sz w:val="24"/>
          <w:szCs w:val="24"/>
        </w:rPr>
        <w:t xml:space="preserve">at </w:t>
      </w:r>
      <w:r>
        <w:rPr>
          <w:rFonts w:asciiTheme="majorBidi" w:hAnsiTheme="majorBidi" w:cstheme="majorBidi"/>
          <w:color w:val="000000"/>
          <w:sz w:val="24"/>
          <w:szCs w:val="24"/>
        </w:rPr>
        <w:t xml:space="preserve">100 </w:t>
      </w:r>
      <w:r w:rsidRPr="0030172A">
        <w:rPr>
          <w:rFonts w:asciiTheme="majorBidi" w:hAnsiTheme="majorBidi" w:cstheme="majorBidi"/>
          <w:color w:val="000000"/>
          <w:sz w:val="24"/>
          <w:szCs w:val="24"/>
        </w:rPr>
        <w:t>°C and calcin</w:t>
      </w:r>
      <w:r>
        <w:rPr>
          <w:rFonts w:asciiTheme="majorBidi" w:hAnsiTheme="majorBidi" w:cstheme="majorBidi"/>
          <w:color w:val="000000"/>
          <w:sz w:val="24"/>
          <w:szCs w:val="24"/>
        </w:rPr>
        <w:t xml:space="preserve">ation </w:t>
      </w:r>
      <w:r w:rsidRPr="0030172A">
        <w:rPr>
          <w:rFonts w:asciiTheme="majorBidi" w:hAnsiTheme="majorBidi" w:cstheme="majorBidi"/>
          <w:color w:val="000000"/>
          <w:sz w:val="24"/>
          <w:szCs w:val="24"/>
        </w:rPr>
        <w:t>at 400</w:t>
      </w:r>
      <w:r>
        <w:rPr>
          <w:rFonts w:asciiTheme="majorBidi" w:hAnsiTheme="majorBidi" w:cstheme="majorBidi"/>
          <w:color w:val="000000"/>
          <w:sz w:val="24"/>
          <w:szCs w:val="24"/>
        </w:rPr>
        <w:t xml:space="preserve"> </w:t>
      </w:r>
      <w:r w:rsidRPr="0030172A">
        <w:rPr>
          <w:rFonts w:asciiTheme="majorBidi" w:hAnsiTheme="majorBidi" w:cstheme="majorBidi"/>
          <w:color w:val="000000"/>
          <w:sz w:val="24"/>
          <w:szCs w:val="24"/>
        </w:rPr>
        <w:t>°C for 4 h</w:t>
      </w:r>
      <w:r>
        <w:rPr>
          <w:rFonts w:asciiTheme="majorBidi" w:hAnsiTheme="majorBidi" w:cstheme="majorBidi"/>
          <w:color w:val="000000"/>
          <w:sz w:val="24"/>
          <w:szCs w:val="24"/>
        </w:rPr>
        <w:t>; these samples were denoted as “</w:t>
      </w:r>
      <w:r w:rsidRPr="00FA1D82">
        <w:rPr>
          <w:rFonts w:asciiTheme="majorBidi" w:hAnsiTheme="majorBidi" w:cstheme="majorBidi"/>
          <w:i/>
          <w:iCs/>
          <w:color w:val="000000"/>
          <w:sz w:val="24"/>
          <w:szCs w:val="24"/>
        </w:rPr>
        <w:t>TiO</w:t>
      </w:r>
      <w:r w:rsidRPr="00FA1D82">
        <w:rPr>
          <w:rFonts w:asciiTheme="majorBidi" w:hAnsiTheme="majorBidi" w:cstheme="majorBidi"/>
          <w:i/>
          <w:iCs/>
          <w:color w:val="000000"/>
          <w:sz w:val="24"/>
          <w:szCs w:val="24"/>
          <w:vertAlign w:val="subscript"/>
        </w:rPr>
        <w:t>2</w:t>
      </w:r>
      <w:r w:rsidRPr="00FA1D82">
        <w:rPr>
          <w:rFonts w:asciiTheme="majorBidi" w:hAnsiTheme="majorBidi" w:cstheme="majorBidi"/>
          <w:i/>
          <w:iCs/>
          <w:color w:val="000000"/>
          <w:sz w:val="24"/>
          <w:szCs w:val="24"/>
        </w:rPr>
        <w:t>-XCo</w:t>
      </w:r>
      <w:r>
        <w:rPr>
          <w:rFonts w:asciiTheme="majorBidi" w:hAnsiTheme="majorBidi" w:cstheme="majorBidi"/>
          <w:color w:val="000000"/>
          <w:sz w:val="24"/>
          <w:szCs w:val="24"/>
        </w:rPr>
        <w:t>”, where X= 0.125, 0.25, 0.325, 0.625 g of cobalt nitrate. The c</w:t>
      </w:r>
      <w:r w:rsidRPr="0030172A">
        <w:rPr>
          <w:rFonts w:asciiTheme="majorBidi" w:hAnsiTheme="majorBidi" w:cstheme="majorBidi"/>
          <w:color w:val="000000"/>
          <w:sz w:val="24"/>
          <w:szCs w:val="24"/>
        </w:rPr>
        <w:t>o</w:t>
      </w:r>
      <w:r>
        <w:rPr>
          <w:rFonts w:asciiTheme="majorBidi" w:hAnsiTheme="majorBidi" w:cstheme="majorBidi"/>
          <w:color w:val="000000"/>
          <w:sz w:val="24"/>
          <w:szCs w:val="24"/>
        </w:rPr>
        <w:t>balt</w:t>
      </w:r>
      <w:r w:rsidRPr="0030172A">
        <w:rPr>
          <w:rFonts w:asciiTheme="majorBidi" w:hAnsiTheme="majorBidi" w:cstheme="majorBidi"/>
          <w:color w:val="000000"/>
          <w:sz w:val="24"/>
          <w:szCs w:val="24"/>
        </w:rPr>
        <w:t>-</w:t>
      </w:r>
      <w:r>
        <w:rPr>
          <w:rFonts w:asciiTheme="majorBidi" w:hAnsiTheme="majorBidi" w:cstheme="majorBidi"/>
          <w:color w:val="000000"/>
          <w:sz w:val="24"/>
          <w:szCs w:val="24"/>
        </w:rPr>
        <w:t>free</w:t>
      </w:r>
      <w:r w:rsidRPr="0030172A">
        <w:rPr>
          <w:rFonts w:asciiTheme="majorBidi" w:hAnsiTheme="majorBidi" w:cstheme="majorBidi"/>
          <w:color w:val="000000"/>
          <w:sz w:val="24"/>
          <w:szCs w:val="24"/>
        </w:rPr>
        <w:t xml:space="preserve"> </w:t>
      </w:r>
      <w:r w:rsidRPr="0030172A">
        <w:rPr>
          <w:rFonts w:asciiTheme="majorBidi" w:eastAsiaTheme="majorEastAsia" w:hAnsiTheme="majorBidi" w:cstheme="majorBidi"/>
          <w:sz w:val="24"/>
          <w:szCs w:val="24"/>
        </w:rPr>
        <w:t>TiO</w:t>
      </w:r>
      <w:r w:rsidRPr="0030172A">
        <w:rPr>
          <w:rFonts w:asciiTheme="majorBidi" w:eastAsiaTheme="majorEastAsia" w:hAnsiTheme="majorBidi" w:cstheme="majorBidi"/>
          <w:sz w:val="24"/>
          <w:szCs w:val="24"/>
          <w:vertAlign w:val="subscript"/>
        </w:rPr>
        <w:t>2</w:t>
      </w:r>
      <w:r w:rsidRPr="0030172A">
        <w:rPr>
          <w:rFonts w:asciiTheme="majorBidi" w:eastAsiaTheme="majorEastAsia" w:hAnsiTheme="majorBidi" w:cstheme="majorBidi"/>
          <w:sz w:val="24"/>
          <w:szCs w:val="24"/>
        </w:rPr>
        <w:t xml:space="preserve"> </w:t>
      </w:r>
      <w:r>
        <w:rPr>
          <w:rFonts w:asciiTheme="majorBidi" w:hAnsiTheme="majorBidi" w:cstheme="majorBidi"/>
          <w:color w:val="000000"/>
          <w:sz w:val="24"/>
          <w:szCs w:val="24"/>
        </w:rPr>
        <w:t>nanoparticles</w:t>
      </w:r>
      <w:r w:rsidRPr="0030172A">
        <w:rPr>
          <w:rFonts w:asciiTheme="majorBidi" w:hAnsiTheme="majorBidi" w:cstheme="majorBidi"/>
          <w:color w:val="000000"/>
          <w:sz w:val="24"/>
          <w:szCs w:val="24"/>
        </w:rPr>
        <w:t xml:space="preserve"> were </w:t>
      </w:r>
      <w:r>
        <w:rPr>
          <w:rFonts w:asciiTheme="majorBidi" w:hAnsiTheme="majorBidi" w:cstheme="majorBidi"/>
          <w:color w:val="000000"/>
          <w:sz w:val="24"/>
          <w:szCs w:val="24"/>
        </w:rPr>
        <w:t>prepared</w:t>
      </w:r>
      <w:r w:rsidRPr="0030172A">
        <w:rPr>
          <w:rFonts w:asciiTheme="majorBidi" w:hAnsiTheme="majorBidi" w:cstheme="majorBidi"/>
          <w:color w:val="000000"/>
          <w:sz w:val="24"/>
          <w:szCs w:val="24"/>
        </w:rPr>
        <w:t xml:space="preserve"> according to the </w:t>
      </w:r>
      <w:r>
        <w:rPr>
          <w:rFonts w:asciiTheme="majorBidi" w:hAnsiTheme="majorBidi" w:cstheme="majorBidi"/>
          <w:color w:val="000000"/>
          <w:sz w:val="24"/>
          <w:szCs w:val="24"/>
        </w:rPr>
        <w:t xml:space="preserve">same </w:t>
      </w:r>
      <w:r w:rsidRPr="0030172A">
        <w:rPr>
          <w:rFonts w:asciiTheme="majorBidi" w:hAnsiTheme="majorBidi" w:cstheme="majorBidi"/>
          <w:color w:val="000000"/>
          <w:sz w:val="24"/>
          <w:szCs w:val="24"/>
        </w:rPr>
        <w:t xml:space="preserve">method </w:t>
      </w:r>
      <w:r>
        <w:rPr>
          <w:rFonts w:asciiTheme="majorBidi" w:hAnsiTheme="majorBidi" w:cstheme="majorBidi"/>
          <w:color w:val="000000"/>
          <w:sz w:val="24"/>
          <w:szCs w:val="24"/>
        </w:rPr>
        <w:t xml:space="preserve">by addition of 5.2 ml of </w:t>
      </w:r>
      <w:r w:rsidRPr="0030172A">
        <w:rPr>
          <w:rFonts w:asciiTheme="majorBidi" w:hAnsiTheme="majorBidi" w:cstheme="majorBidi"/>
          <w:color w:val="000000"/>
          <w:sz w:val="24"/>
          <w:szCs w:val="24"/>
        </w:rPr>
        <w:t>the mixture of FA/DW</w:t>
      </w:r>
      <w:r>
        <w:rPr>
          <w:rFonts w:asciiTheme="majorBidi" w:hAnsiTheme="majorBidi" w:cstheme="majorBidi"/>
          <w:color w:val="000000"/>
          <w:sz w:val="24"/>
          <w:szCs w:val="24"/>
        </w:rPr>
        <w:t xml:space="preserve"> without the addition of cobalt nitrate, this sample was denoted as “</w:t>
      </w:r>
      <w:r w:rsidRPr="007D4D91">
        <w:rPr>
          <w:rFonts w:asciiTheme="majorBidi" w:hAnsiTheme="majorBidi" w:cstheme="majorBidi"/>
          <w:i/>
          <w:iCs/>
          <w:color w:val="000000"/>
          <w:sz w:val="24"/>
          <w:szCs w:val="24"/>
        </w:rPr>
        <w:t>Pure TiO</w:t>
      </w:r>
      <w:r w:rsidRPr="007D4D91">
        <w:rPr>
          <w:rFonts w:asciiTheme="majorBidi" w:hAnsiTheme="majorBidi" w:cstheme="majorBidi"/>
          <w:i/>
          <w:iCs/>
          <w:color w:val="000000"/>
          <w:sz w:val="24"/>
          <w:szCs w:val="24"/>
          <w:vertAlign w:val="subscript"/>
        </w:rPr>
        <w:t>2</w:t>
      </w:r>
      <w:r w:rsidRPr="007D4D91">
        <w:rPr>
          <w:rFonts w:asciiTheme="majorBidi" w:hAnsiTheme="majorBidi" w:cstheme="majorBidi"/>
          <w:color w:val="000000"/>
          <w:sz w:val="24"/>
          <w:szCs w:val="24"/>
        </w:rPr>
        <w:t>”</w:t>
      </w:r>
      <w:r>
        <w:rPr>
          <w:rFonts w:asciiTheme="majorBidi" w:hAnsiTheme="majorBidi" w:cstheme="majorBidi"/>
          <w:color w:val="000000"/>
          <w:sz w:val="24"/>
          <w:szCs w:val="24"/>
        </w:rPr>
        <w:t>.</w:t>
      </w:r>
    </w:p>
    <w:p w14:paraId="0A2A4689" w14:textId="3F790C77" w:rsidR="00AD776C" w:rsidRPr="0030172A" w:rsidRDefault="004B3E57" w:rsidP="00AD77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1</w:t>
      </w:r>
      <w:r w:rsidR="00AD776C" w:rsidRPr="0030172A">
        <w:rPr>
          <w:rFonts w:asciiTheme="majorBidi" w:hAnsiTheme="majorBidi" w:cstheme="majorBidi"/>
          <w:b/>
          <w:bCs/>
          <w:sz w:val="24"/>
          <w:szCs w:val="24"/>
        </w:rPr>
        <w:t xml:space="preserve">.3. Physicochemical characterizations </w:t>
      </w:r>
    </w:p>
    <w:p w14:paraId="12E0B649" w14:textId="77777777" w:rsidR="00AD776C" w:rsidRPr="0030172A" w:rsidRDefault="00AD776C" w:rsidP="00AD776C">
      <w:pPr>
        <w:autoSpaceDE w:val="0"/>
        <w:autoSpaceDN w:val="0"/>
        <w:adjustRightInd w:val="0"/>
        <w:spacing w:after="0" w:line="480" w:lineRule="auto"/>
        <w:ind w:firstLine="720"/>
        <w:jc w:val="both"/>
        <w:rPr>
          <w:rFonts w:asciiTheme="majorBidi" w:hAnsiTheme="majorBidi" w:cstheme="majorBidi"/>
          <w:color w:val="000000"/>
          <w:sz w:val="24"/>
          <w:szCs w:val="24"/>
        </w:rPr>
      </w:pPr>
      <w:r w:rsidRPr="0030172A">
        <w:rPr>
          <w:rFonts w:asciiTheme="majorBidi" w:hAnsiTheme="majorBidi" w:cstheme="majorBidi"/>
          <w:color w:val="000000"/>
          <w:sz w:val="24"/>
          <w:szCs w:val="24"/>
        </w:rPr>
        <w:t>The crystal</w:t>
      </w:r>
      <w:r>
        <w:rPr>
          <w:rFonts w:asciiTheme="majorBidi" w:hAnsiTheme="majorBidi" w:cstheme="majorBidi"/>
          <w:color w:val="000000"/>
          <w:sz w:val="24"/>
          <w:szCs w:val="24"/>
        </w:rPr>
        <w:t>line</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nature</w:t>
      </w:r>
      <w:r w:rsidRPr="0030172A">
        <w:rPr>
          <w:rFonts w:asciiTheme="majorBidi" w:hAnsiTheme="majorBidi" w:cstheme="majorBidi"/>
          <w:color w:val="000000"/>
          <w:sz w:val="24"/>
          <w:szCs w:val="24"/>
        </w:rPr>
        <w:t xml:space="preserve"> of the as-</w:t>
      </w:r>
      <w:r>
        <w:rPr>
          <w:rFonts w:asciiTheme="majorBidi" w:hAnsiTheme="majorBidi" w:cstheme="majorBidi"/>
          <w:color w:val="000000"/>
          <w:sz w:val="24"/>
          <w:szCs w:val="24"/>
        </w:rPr>
        <w:t>fabricated</w:t>
      </w:r>
      <w:r w:rsidRPr="0030172A">
        <w:rPr>
          <w:rFonts w:asciiTheme="majorBidi" w:hAnsiTheme="majorBidi" w:cstheme="majorBidi"/>
          <w:color w:val="000000"/>
          <w:sz w:val="24"/>
          <w:szCs w:val="24"/>
        </w:rPr>
        <w:t xml:space="preserve"> samples </w:t>
      </w:r>
      <w:r>
        <w:rPr>
          <w:rFonts w:asciiTheme="majorBidi" w:hAnsiTheme="majorBidi" w:cstheme="majorBidi"/>
          <w:color w:val="000000"/>
          <w:sz w:val="24"/>
          <w:szCs w:val="24"/>
        </w:rPr>
        <w:t>was</w:t>
      </w:r>
      <w:r w:rsidRPr="0030172A">
        <w:rPr>
          <w:rFonts w:asciiTheme="majorBidi" w:hAnsiTheme="majorBidi" w:cstheme="majorBidi"/>
          <w:color w:val="000000"/>
          <w:sz w:val="24"/>
          <w:szCs w:val="24"/>
        </w:rPr>
        <w:t xml:space="preserve"> </w:t>
      </w:r>
      <w:r w:rsidRPr="0030172A">
        <w:rPr>
          <w:rFonts w:asciiTheme="majorBidi" w:hAnsiTheme="majorBidi" w:cstheme="majorBidi"/>
          <w:sz w:val="24"/>
          <w:szCs w:val="24"/>
        </w:rPr>
        <w:t xml:space="preserve">examined by </w:t>
      </w:r>
      <w:r>
        <w:rPr>
          <w:rFonts w:asciiTheme="majorBidi" w:hAnsiTheme="majorBidi" w:cstheme="majorBidi"/>
          <w:sz w:val="24"/>
          <w:szCs w:val="24"/>
        </w:rPr>
        <w:t xml:space="preserve">powder </w:t>
      </w:r>
      <w:r w:rsidRPr="0030172A">
        <w:rPr>
          <w:rFonts w:asciiTheme="majorBidi" w:hAnsiTheme="majorBidi" w:cstheme="majorBidi"/>
          <w:sz w:val="24"/>
          <w:szCs w:val="24"/>
        </w:rPr>
        <w:t>X-ray diffraction (</w:t>
      </w:r>
      <w:r>
        <w:rPr>
          <w:rFonts w:asciiTheme="majorBidi" w:hAnsiTheme="majorBidi" w:cstheme="majorBidi"/>
          <w:sz w:val="24"/>
          <w:szCs w:val="24"/>
        </w:rPr>
        <w:t>P</w:t>
      </w:r>
      <w:r w:rsidRPr="0030172A">
        <w:rPr>
          <w:rFonts w:asciiTheme="majorBidi" w:hAnsiTheme="majorBidi" w:cstheme="majorBidi"/>
          <w:sz w:val="24"/>
          <w:szCs w:val="24"/>
        </w:rPr>
        <w:t xml:space="preserve">XRD) patterns which </w:t>
      </w:r>
      <w:r>
        <w:rPr>
          <w:rFonts w:asciiTheme="majorBidi" w:hAnsiTheme="majorBidi" w:cstheme="majorBidi"/>
          <w:sz w:val="24"/>
          <w:szCs w:val="24"/>
        </w:rPr>
        <w:t>measured</w:t>
      </w:r>
      <w:r w:rsidRPr="0030172A">
        <w:rPr>
          <w:rFonts w:asciiTheme="majorBidi" w:hAnsiTheme="majorBidi" w:cstheme="majorBidi"/>
          <w:sz w:val="24"/>
          <w:szCs w:val="24"/>
        </w:rPr>
        <w:t xml:space="preserve"> </w:t>
      </w:r>
      <w:r>
        <w:rPr>
          <w:rFonts w:asciiTheme="majorBidi" w:hAnsiTheme="majorBidi" w:cstheme="majorBidi"/>
          <w:sz w:val="24"/>
          <w:szCs w:val="24"/>
        </w:rPr>
        <w:t>by</w:t>
      </w:r>
      <w:r w:rsidRPr="0030172A">
        <w:rPr>
          <w:rFonts w:asciiTheme="majorBidi" w:hAnsiTheme="majorBidi" w:cstheme="majorBidi"/>
          <w:sz w:val="24"/>
          <w:szCs w:val="24"/>
        </w:rPr>
        <w:t xml:space="preserve"> </w:t>
      </w:r>
      <w:proofErr w:type="spellStart"/>
      <w:r w:rsidRPr="0030172A">
        <w:rPr>
          <w:rFonts w:asciiTheme="majorBidi" w:hAnsiTheme="majorBidi" w:cstheme="majorBidi"/>
          <w:sz w:val="24"/>
          <w:szCs w:val="24"/>
        </w:rPr>
        <w:t>PANalytical</w:t>
      </w:r>
      <w:proofErr w:type="spellEnd"/>
      <w:r w:rsidRPr="0030172A">
        <w:rPr>
          <w:rFonts w:asciiTheme="majorBidi" w:hAnsiTheme="majorBidi" w:cstheme="majorBidi"/>
          <w:sz w:val="24"/>
          <w:szCs w:val="24"/>
        </w:rPr>
        <w:t xml:space="preserve"> </w:t>
      </w:r>
      <w:proofErr w:type="spellStart"/>
      <w:r w:rsidRPr="0030172A">
        <w:rPr>
          <w:rFonts w:asciiTheme="majorBidi" w:hAnsiTheme="majorBidi" w:cstheme="majorBidi"/>
          <w:sz w:val="24"/>
          <w:szCs w:val="24"/>
        </w:rPr>
        <w:t>X’Pert</w:t>
      </w:r>
      <w:proofErr w:type="spellEnd"/>
      <w:r w:rsidRPr="0030172A">
        <w:rPr>
          <w:rFonts w:asciiTheme="majorBidi" w:hAnsiTheme="majorBidi" w:cstheme="majorBidi"/>
          <w:sz w:val="24"/>
          <w:szCs w:val="24"/>
        </w:rPr>
        <w:t xml:space="preserve"> PRO X-ray diffractometer with Cu Kα radiation</w:t>
      </w:r>
      <w:r>
        <w:rPr>
          <w:rFonts w:asciiTheme="majorBidi" w:hAnsiTheme="majorBidi" w:cstheme="majorBidi"/>
          <w:sz w:val="24"/>
          <w:szCs w:val="24"/>
        </w:rPr>
        <w:t xml:space="preserve">, where </w:t>
      </w:r>
      <w:r w:rsidRPr="0030172A">
        <w:rPr>
          <w:rFonts w:asciiTheme="majorBidi" w:hAnsiTheme="majorBidi" w:cstheme="majorBidi"/>
          <w:sz w:val="24"/>
          <w:szCs w:val="24"/>
        </w:rPr>
        <w:t>λ</w:t>
      </w:r>
      <w:r>
        <w:rPr>
          <w:rFonts w:asciiTheme="majorBidi" w:hAnsiTheme="majorBidi" w:cstheme="majorBidi"/>
          <w:sz w:val="24"/>
          <w:szCs w:val="24"/>
        </w:rPr>
        <w:t xml:space="preserve"> =</w:t>
      </w:r>
      <w:r w:rsidRPr="0030172A">
        <w:rPr>
          <w:rFonts w:asciiTheme="majorBidi" w:hAnsiTheme="majorBidi" w:cstheme="majorBidi"/>
          <w:sz w:val="24"/>
          <w:szCs w:val="24"/>
        </w:rPr>
        <w:t xml:space="preserve"> 0.15418 nm,</w:t>
      </w:r>
      <w:r>
        <w:rPr>
          <w:rFonts w:asciiTheme="majorBidi" w:hAnsiTheme="majorBidi" w:cstheme="majorBidi"/>
          <w:sz w:val="24"/>
          <w:szCs w:val="24"/>
        </w:rPr>
        <w:t xml:space="preserve"> the</w:t>
      </w:r>
      <w:r w:rsidRPr="0030172A">
        <w:rPr>
          <w:rFonts w:asciiTheme="majorBidi" w:hAnsiTheme="majorBidi" w:cstheme="majorBidi"/>
          <w:sz w:val="24"/>
          <w:szCs w:val="24"/>
        </w:rPr>
        <w:t xml:space="preserve"> 2θ range </w:t>
      </w:r>
      <w:r>
        <w:rPr>
          <w:rFonts w:asciiTheme="majorBidi" w:hAnsiTheme="majorBidi" w:cstheme="majorBidi"/>
          <w:sz w:val="24"/>
          <w:szCs w:val="24"/>
        </w:rPr>
        <w:t xml:space="preserve">was from </w:t>
      </w:r>
      <w:r w:rsidRPr="0030172A">
        <w:rPr>
          <w:rFonts w:asciiTheme="majorBidi" w:hAnsiTheme="majorBidi" w:cstheme="majorBidi"/>
          <w:sz w:val="24"/>
          <w:szCs w:val="24"/>
        </w:rPr>
        <w:t>5˚</w:t>
      </w:r>
      <w:r>
        <w:rPr>
          <w:rFonts w:asciiTheme="majorBidi" w:hAnsiTheme="majorBidi" w:cstheme="majorBidi"/>
          <w:sz w:val="24"/>
          <w:szCs w:val="24"/>
        </w:rPr>
        <w:t xml:space="preserve"> to </w:t>
      </w:r>
      <w:r w:rsidRPr="0030172A">
        <w:rPr>
          <w:rFonts w:asciiTheme="majorBidi" w:hAnsiTheme="majorBidi" w:cstheme="majorBidi"/>
          <w:sz w:val="24"/>
          <w:szCs w:val="24"/>
        </w:rPr>
        <w:t xml:space="preserve">80˚, </w:t>
      </w:r>
      <w:r>
        <w:rPr>
          <w:rFonts w:asciiTheme="majorBidi" w:hAnsiTheme="majorBidi" w:cstheme="majorBidi"/>
          <w:sz w:val="24"/>
          <w:szCs w:val="24"/>
        </w:rPr>
        <w:t xml:space="preserve">the </w:t>
      </w:r>
      <w:r w:rsidRPr="0030172A">
        <w:rPr>
          <w:rFonts w:asciiTheme="majorBidi" w:hAnsiTheme="majorBidi" w:cstheme="majorBidi"/>
          <w:sz w:val="24"/>
          <w:szCs w:val="24"/>
        </w:rPr>
        <w:t xml:space="preserve">step size </w:t>
      </w:r>
      <w:r>
        <w:rPr>
          <w:rFonts w:asciiTheme="majorBidi" w:hAnsiTheme="majorBidi" w:cstheme="majorBidi"/>
          <w:sz w:val="24"/>
          <w:szCs w:val="24"/>
        </w:rPr>
        <w:t>was</w:t>
      </w:r>
      <w:r w:rsidRPr="0030172A">
        <w:rPr>
          <w:rFonts w:asciiTheme="majorBidi" w:hAnsiTheme="majorBidi" w:cstheme="majorBidi"/>
          <w:sz w:val="24"/>
          <w:szCs w:val="24"/>
        </w:rPr>
        <w:t xml:space="preserve"> 0.04˚</w:t>
      </w:r>
      <w:r>
        <w:rPr>
          <w:rFonts w:asciiTheme="majorBidi" w:hAnsiTheme="majorBidi" w:cstheme="majorBidi"/>
          <w:sz w:val="24"/>
          <w:szCs w:val="24"/>
        </w:rPr>
        <w:t>,</w:t>
      </w:r>
      <w:r w:rsidRPr="0030172A">
        <w:rPr>
          <w:rFonts w:asciiTheme="majorBidi" w:hAnsiTheme="majorBidi" w:cstheme="majorBidi"/>
          <w:sz w:val="24"/>
          <w:szCs w:val="24"/>
        </w:rPr>
        <w:t xml:space="preserve"> and </w:t>
      </w:r>
      <w:r>
        <w:rPr>
          <w:rFonts w:asciiTheme="majorBidi" w:hAnsiTheme="majorBidi" w:cstheme="majorBidi"/>
          <w:sz w:val="24"/>
          <w:szCs w:val="24"/>
        </w:rPr>
        <w:t xml:space="preserve">the </w:t>
      </w:r>
      <w:r w:rsidRPr="0030172A">
        <w:rPr>
          <w:rFonts w:asciiTheme="majorBidi" w:hAnsiTheme="majorBidi" w:cstheme="majorBidi"/>
          <w:sz w:val="24"/>
          <w:szCs w:val="24"/>
        </w:rPr>
        <w:t xml:space="preserve">scan-step time </w:t>
      </w:r>
      <w:r>
        <w:rPr>
          <w:rFonts w:asciiTheme="majorBidi" w:hAnsiTheme="majorBidi" w:cstheme="majorBidi"/>
          <w:sz w:val="24"/>
          <w:szCs w:val="24"/>
        </w:rPr>
        <w:t>was</w:t>
      </w:r>
      <w:r w:rsidRPr="0030172A">
        <w:rPr>
          <w:rFonts w:asciiTheme="majorBidi" w:hAnsiTheme="majorBidi" w:cstheme="majorBidi"/>
          <w:sz w:val="24"/>
          <w:szCs w:val="24"/>
        </w:rPr>
        <w:t xml:space="preserve"> 0.5 s.</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The </w:t>
      </w:r>
      <w:r w:rsidRPr="0030172A">
        <w:rPr>
          <w:rFonts w:asciiTheme="majorBidi" w:hAnsiTheme="majorBidi" w:cstheme="majorBidi"/>
          <w:color w:val="000000"/>
          <w:sz w:val="24"/>
          <w:szCs w:val="24"/>
        </w:rPr>
        <w:t xml:space="preserve">Raman </w:t>
      </w:r>
      <w:r>
        <w:rPr>
          <w:rFonts w:asciiTheme="majorBidi" w:hAnsiTheme="majorBidi" w:cstheme="majorBidi"/>
          <w:color w:val="000000"/>
          <w:sz w:val="24"/>
          <w:szCs w:val="24"/>
        </w:rPr>
        <w:t>spectra</w:t>
      </w:r>
      <w:r w:rsidRPr="0030172A">
        <w:rPr>
          <w:rFonts w:asciiTheme="majorBidi" w:hAnsiTheme="majorBidi" w:cstheme="majorBidi"/>
          <w:color w:val="000000"/>
          <w:sz w:val="24"/>
          <w:szCs w:val="24"/>
        </w:rPr>
        <w:t xml:space="preserve"> were </w:t>
      </w:r>
      <w:r>
        <w:rPr>
          <w:rFonts w:asciiTheme="majorBidi" w:hAnsiTheme="majorBidi" w:cstheme="majorBidi"/>
          <w:color w:val="000000"/>
          <w:sz w:val="24"/>
          <w:szCs w:val="24"/>
        </w:rPr>
        <w:t>detected</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using</w:t>
      </w:r>
      <w:r w:rsidRPr="0030172A">
        <w:rPr>
          <w:rFonts w:asciiTheme="majorBidi" w:hAnsiTheme="majorBidi" w:cstheme="majorBidi"/>
          <w:color w:val="000000"/>
          <w:sz w:val="24"/>
          <w:szCs w:val="24"/>
        </w:rPr>
        <w:t xml:space="preserve"> a Raman microscope (</w:t>
      </w:r>
      <w:proofErr w:type="spellStart"/>
      <w:r w:rsidRPr="0030172A">
        <w:rPr>
          <w:rFonts w:asciiTheme="majorBidi" w:hAnsiTheme="majorBidi" w:cstheme="majorBidi"/>
          <w:color w:val="000000"/>
          <w:sz w:val="24"/>
          <w:szCs w:val="24"/>
        </w:rPr>
        <w:t>ProRaman</w:t>
      </w:r>
      <w:proofErr w:type="spellEnd"/>
      <w:r w:rsidRPr="0030172A">
        <w:rPr>
          <w:rFonts w:asciiTheme="majorBidi" w:hAnsiTheme="majorBidi" w:cstheme="majorBidi"/>
          <w:color w:val="000000"/>
          <w:sz w:val="24"/>
          <w:szCs w:val="24"/>
        </w:rPr>
        <w:t>-L Analyzer)</w:t>
      </w:r>
      <w:r>
        <w:rPr>
          <w:rFonts w:asciiTheme="majorBidi" w:hAnsiTheme="majorBidi" w:cstheme="majorBidi"/>
          <w:color w:val="000000"/>
          <w:sz w:val="24"/>
          <w:szCs w:val="24"/>
        </w:rPr>
        <w:t xml:space="preserve">, where the </w:t>
      </w:r>
      <w:r w:rsidRPr="0030172A">
        <w:rPr>
          <w:rFonts w:asciiTheme="majorBidi" w:hAnsiTheme="majorBidi" w:cstheme="majorBidi"/>
          <w:color w:val="000000"/>
          <w:sz w:val="24"/>
          <w:szCs w:val="24"/>
        </w:rPr>
        <w:t>wavelength</w:t>
      </w:r>
      <w:r>
        <w:rPr>
          <w:rFonts w:asciiTheme="majorBidi" w:hAnsiTheme="majorBidi" w:cstheme="majorBidi"/>
          <w:color w:val="000000"/>
          <w:sz w:val="24"/>
          <w:szCs w:val="24"/>
        </w:rPr>
        <w:t xml:space="preserve"> of the employed </w:t>
      </w:r>
      <w:r w:rsidRPr="0030172A">
        <w:rPr>
          <w:rFonts w:asciiTheme="majorBidi" w:hAnsiTheme="majorBidi" w:cstheme="majorBidi"/>
          <w:color w:val="000000"/>
          <w:sz w:val="24"/>
          <w:szCs w:val="24"/>
        </w:rPr>
        <w:t xml:space="preserve">excitation laser beam </w:t>
      </w:r>
      <w:r>
        <w:rPr>
          <w:rFonts w:asciiTheme="majorBidi" w:hAnsiTheme="majorBidi" w:cstheme="majorBidi"/>
          <w:color w:val="000000"/>
          <w:sz w:val="24"/>
          <w:szCs w:val="24"/>
        </w:rPr>
        <w:t>was</w:t>
      </w:r>
      <w:r w:rsidRPr="0030172A">
        <w:rPr>
          <w:rFonts w:asciiTheme="majorBidi" w:hAnsiTheme="majorBidi" w:cstheme="majorBidi"/>
          <w:color w:val="000000"/>
          <w:sz w:val="24"/>
          <w:szCs w:val="24"/>
        </w:rPr>
        <w:t xml:space="preserve"> 532 nm. </w:t>
      </w:r>
      <w:r>
        <w:rPr>
          <w:rFonts w:asciiTheme="majorBidi" w:hAnsiTheme="majorBidi" w:cstheme="majorBidi"/>
          <w:color w:val="000000"/>
          <w:sz w:val="24"/>
          <w:szCs w:val="24"/>
        </w:rPr>
        <w:t xml:space="preserve">Besides, the </w:t>
      </w:r>
      <w:r w:rsidRPr="0030172A">
        <w:rPr>
          <w:rFonts w:asciiTheme="majorBidi" w:hAnsiTheme="majorBidi" w:cstheme="majorBidi"/>
          <w:color w:val="000000"/>
          <w:sz w:val="24"/>
          <w:szCs w:val="24"/>
        </w:rPr>
        <w:t>Fourier transform</w:t>
      </w:r>
      <w:r w:rsidRPr="0030172A">
        <w:rPr>
          <w:rFonts w:asciiTheme="majorBidi" w:hAnsiTheme="majorBidi" w:cstheme="majorBidi"/>
          <w:color w:val="FF0000"/>
          <w:sz w:val="24"/>
          <w:szCs w:val="24"/>
        </w:rPr>
        <w:t xml:space="preserve"> </w:t>
      </w:r>
      <w:r w:rsidRPr="0030172A">
        <w:rPr>
          <w:rFonts w:asciiTheme="majorBidi" w:hAnsiTheme="majorBidi" w:cstheme="majorBidi"/>
          <w:color w:val="000000"/>
          <w:sz w:val="24"/>
          <w:szCs w:val="24"/>
        </w:rPr>
        <w:t xml:space="preserve">infrared (FTIR) spectra were </w:t>
      </w:r>
      <w:r>
        <w:rPr>
          <w:rFonts w:asciiTheme="majorBidi" w:hAnsiTheme="majorBidi" w:cstheme="majorBidi"/>
          <w:color w:val="000000"/>
          <w:sz w:val="24"/>
          <w:szCs w:val="24"/>
        </w:rPr>
        <w:t>measured</w:t>
      </w:r>
      <w:r w:rsidRPr="0030172A">
        <w:rPr>
          <w:rFonts w:asciiTheme="majorBidi" w:hAnsiTheme="majorBidi" w:cstheme="majorBidi"/>
          <w:color w:val="000000"/>
          <w:sz w:val="24"/>
          <w:szCs w:val="24"/>
        </w:rPr>
        <w:t xml:space="preserve"> on Thermo-Scientific Nicolet 380 in the range</w:t>
      </w:r>
      <w:r>
        <w:rPr>
          <w:rFonts w:asciiTheme="majorBidi" w:hAnsiTheme="majorBidi" w:cstheme="majorBidi"/>
          <w:color w:val="000000"/>
          <w:sz w:val="24"/>
          <w:szCs w:val="24"/>
        </w:rPr>
        <w:t xml:space="preserve"> from </w:t>
      </w:r>
      <w:r w:rsidRPr="0030172A">
        <w:rPr>
          <w:rFonts w:asciiTheme="majorBidi" w:hAnsiTheme="majorBidi" w:cstheme="majorBidi"/>
          <w:color w:val="000000"/>
          <w:sz w:val="24"/>
          <w:szCs w:val="24"/>
        </w:rPr>
        <w:t>400</w:t>
      </w:r>
      <w:r>
        <w:rPr>
          <w:rFonts w:asciiTheme="majorBidi" w:hAnsiTheme="majorBidi" w:cstheme="majorBidi"/>
          <w:color w:val="000000"/>
          <w:sz w:val="24"/>
          <w:szCs w:val="24"/>
        </w:rPr>
        <w:t xml:space="preserve"> to </w:t>
      </w:r>
      <w:r w:rsidRPr="0030172A">
        <w:rPr>
          <w:rFonts w:asciiTheme="majorBidi" w:hAnsiTheme="majorBidi" w:cstheme="majorBidi"/>
          <w:color w:val="000000"/>
          <w:sz w:val="24"/>
          <w:szCs w:val="24"/>
        </w:rPr>
        <w:t>4000 cm</w:t>
      </w:r>
      <w:r w:rsidRPr="0030172A">
        <w:rPr>
          <w:rFonts w:asciiTheme="majorBidi" w:hAnsiTheme="majorBidi" w:cstheme="majorBidi"/>
          <w:color w:val="000000"/>
          <w:sz w:val="24"/>
          <w:szCs w:val="24"/>
          <w:vertAlign w:val="superscript"/>
        </w:rPr>
        <w:t>-1</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In addition to this, t</w:t>
      </w:r>
      <w:r w:rsidRPr="0030172A">
        <w:rPr>
          <w:rFonts w:asciiTheme="majorBidi" w:hAnsiTheme="majorBidi" w:cstheme="majorBidi"/>
          <w:color w:val="000000"/>
          <w:sz w:val="24"/>
          <w:szCs w:val="24"/>
        </w:rPr>
        <w:t>he micro</w:t>
      </w:r>
      <w:r>
        <w:rPr>
          <w:rFonts w:asciiTheme="majorBidi" w:hAnsiTheme="majorBidi" w:cstheme="majorBidi"/>
          <w:color w:val="000000"/>
          <w:sz w:val="24"/>
          <w:szCs w:val="24"/>
        </w:rPr>
        <w:t>-</w:t>
      </w:r>
      <w:r w:rsidRPr="0030172A">
        <w:rPr>
          <w:rFonts w:asciiTheme="majorBidi" w:hAnsiTheme="majorBidi" w:cstheme="majorBidi"/>
          <w:color w:val="000000"/>
          <w:sz w:val="24"/>
          <w:szCs w:val="24"/>
        </w:rPr>
        <w:t>morpholo</w:t>
      </w:r>
      <w:r>
        <w:rPr>
          <w:rFonts w:asciiTheme="majorBidi" w:hAnsiTheme="majorBidi" w:cstheme="majorBidi"/>
          <w:color w:val="000000"/>
          <w:sz w:val="24"/>
          <w:szCs w:val="24"/>
        </w:rPr>
        <w:t xml:space="preserve">gies </w:t>
      </w:r>
      <w:r w:rsidRPr="0030172A">
        <w:rPr>
          <w:rFonts w:asciiTheme="majorBidi" w:hAnsiTheme="majorBidi" w:cstheme="majorBidi"/>
          <w:color w:val="000000"/>
          <w:sz w:val="24"/>
          <w:szCs w:val="24"/>
        </w:rPr>
        <w:t>of the as-</w:t>
      </w:r>
      <w:r>
        <w:rPr>
          <w:rFonts w:asciiTheme="majorBidi" w:hAnsiTheme="majorBidi" w:cstheme="majorBidi"/>
          <w:color w:val="000000"/>
          <w:sz w:val="24"/>
          <w:szCs w:val="24"/>
        </w:rPr>
        <w:t>fabricated</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samples</w:t>
      </w:r>
      <w:r w:rsidRPr="0030172A">
        <w:rPr>
          <w:rFonts w:asciiTheme="majorBidi" w:hAnsiTheme="majorBidi" w:cstheme="majorBidi"/>
          <w:color w:val="000000"/>
          <w:sz w:val="24"/>
          <w:szCs w:val="24"/>
        </w:rPr>
        <w:t xml:space="preserve"> w</w:t>
      </w:r>
      <w:r>
        <w:rPr>
          <w:rFonts w:asciiTheme="majorBidi" w:hAnsiTheme="majorBidi" w:cstheme="majorBidi"/>
          <w:color w:val="000000"/>
          <w:sz w:val="24"/>
          <w:szCs w:val="24"/>
        </w:rPr>
        <w:t>ere</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explored</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by</w:t>
      </w:r>
      <w:r w:rsidRPr="0030172A">
        <w:rPr>
          <w:rFonts w:asciiTheme="majorBidi" w:hAnsiTheme="majorBidi" w:cstheme="majorBidi"/>
          <w:color w:val="000000"/>
          <w:sz w:val="24"/>
          <w:szCs w:val="24"/>
        </w:rPr>
        <w:t xml:space="preserve"> Zeiss SEM Ultra 60 field-emission scanning electron </w:t>
      </w:r>
      <w:proofErr w:type="gramStart"/>
      <w:r w:rsidRPr="0030172A">
        <w:rPr>
          <w:rFonts w:asciiTheme="majorBidi" w:hAnsiTheme="majorBidi" w:cstheme="majorBidi"/>
          <w:color w:val="000000"/>
          <w:sz w:val="24"/>
          <w:szCs w:val="24"/>
        </w:rPr>
        <w:t>microscope</w:t>
      </w:r>
      <w:proofErr w:type="gramEnd"/>
      <w:r w:rsidRPr="0030172A">
        <w:rPr>
          <w:rFonts w:asciiTheme="majorBidi" w:hAnsiTheme="majorBidi" w:cstheme="majorBidi"/>
          <w:color w:val="000000"/>
          <w:sz w:val="24"/>
          <w:szCs w:val="24"/>
        </w:rPr>
        <w:t xml:space="preserve"> (FESEM) </w:t>
      </w:r>
      <w:r w:rsidRPr="0030172A">
        <w:rPr>
          <w:rFonts w:asciiTheme="majorBidi" w:hAnsiTheme="majorBidi" w:cstheme="majorBidi"/>
          <w:sz w:val="24"/>
          <w:szCs w:val="24"/>
        </w:rPr>
        <w:t>operat</w:t>
      </w:r>
      <w:r>
        <w:rPr>
          <w:rFonts w:asciiTheme="majorBidi" w:hAnsiTheme="majorBidi" w:cstheme="majorBidi"/>
          <w:sz w:val="24"/>
          <w:szCs w:val="24"/>
        </w:rPr>
        <w:t>ed</w:t>
      </w:r>
      <w:r w:rsidRPr="0030172A">
        <w:rPr>
          <w:rFonts w:asciiTheme="majorBidi" w:hAnsiTheme="majorBidi" w:cstheme="majorBidi"/>
          <w:sz w:val="24"/>
          <w:szCs w:val="24"/>
        </w:rPr>
        <w:t xml:space="preserve"> </w:t>
      </w:r>
      <w:r>
        <w:rPr>
          <w:rFonts w:asciiTheme="majorBidi" w:hAnsiTheme="majorBidi" w:cstheme="majorBidi"/>
          <w:sz w:val="24"/>
          <w:szCs w:val="24"/>
        </w:rPr>
        <w:t>with</w:t>
      </w:r>
      <w:r w:rsidRPr="0030172A">
        <w:rPr>
          <w:rFonts w:asciiTheme="majorBidi" w:hAnsiTheme="majorBidi" w:cstheme="majorBidi"/>
          <w:sz w:val="24"/>
          <w:szCs w:val="24"/>
        </w:rPr>
        <w:t xml:space="preserve"> </w:t>
      </w:r>
      <w:r>
        <w:rPr>
          <w:rFonts w:asciiTheme="majorBidi" w:hAnsiTheme="majorBidi" w:cstheme="majorBidi"/>
          <w:sz w:val="24"/>
          <w:szCs w:val="24"/>
        </w:rPr>
        <w:t xml:space="preserve">an </w:t>
      </w:r>
      <w:r w:rsidRPr="0030172A">
        <w:rPr>
          <w:rFonts w:asciiTheme="majorBidi" w:hAnsiTheme="majorBidi" w:cstheme="majorBidi"/>
          <w:sz w:val="24"/>
          <w:szCs w:val="24"/>
        </w:rPr>
        <w:t>accelerating voltage of 5 kV</w:t>
      </w:r>
      <w:r w:rsidRPr="0030172A">
        <w:rPr>
          <w:rFonts w:asciiTheme="majorBidi" w:hAnsiTheme="majorBidi" w:cstheme="majorBidi"/>
          <w:color w:val="000000"/>
          <w:sz w:val="24"/>
          <w:szCs w:val="24"/>
        </w:rPr>
        <w:t>.</w:t>
      </w:r>
      <w:r w:rsidRPr="0030172A">
        <w:rPr>
          <w:rFonts w:asciiTheme="majorBidi" w:hAnsiTheme="majorBidi" w:cstheme="majorBidi"/>
          <w:sz w:val="24"/>
          <w:szCs w:val="24"/>
        </w:rPr>
        <w:t xml:space="preserve"> </w:t>
      </w:r>
      <w:r>
        <w:rPr>
          <w:rFonts w:asciiTheme="majorBidi" w:hAnsiTheme="majorBidi" w:cstheme="majorBidi"/>
          <w:sz w:val="24"/>
          <w:szCs w:val="24"/>
        </w:rPr>
        <w:t>Also, t</w:t>
      </w:r>
      <w:r w:rsidRPr="0030172A">
        <w:rPr>
          <w:rFonts w:asciiTheme="majorBidi" w:hAnsiTheme="majorBidi" w:cstheme="majorBidi"/>
          <w:sz w:val="24"/>
          <w:szCs w:val="24"/>
        </w:rPr>
        <w:t>he nano</w:t>
      </w:r>
      <w:r>
        <w:rPr>
          <w:rFonts w:asciiTheme="majorBidi" w:hAnsiTheme="majorBidi" w:cstheme="majorBidi"/>
          <w:sz w:val="24"/>
          <w:szCs w:val="24"/>
        </w:rPr>
        <w:t xml:space="preserve">-morphologies </w:t>
      </w:r>
      <w:r w:rsidRPr="0030172A">
        <w:rPr>
          <w:rFonts w:asciiTheme="majorBidi" w:hAnsiTheme="majorBidi" w:cstheme="majorBidi"/>
          <w:sz w:val="24"/>
          <w:szCs w:val="24"/>
        </w:rPr>
        <w:t>of the</w:t>
      </w:r>
      <w:r>
        <w:rPr>
          <w:rFonts w:asciiTheme="majorBidi" w:hAnsiTheme="majorBidi" w:cstheme="majorBidi"/>
          <w:sz w:val="24"/>
          <w:szCs w:val="24"/>
        </w:rPr>
        <w:t xml:space="preserve"> as-fabricated</w:t>
      </w:r>
      <w:r w:rsidRPr="0030172A">
        <w:rPr>
          <w:rFonts w:asciiTheme="majorBidi" w:hAnsiTheme="majorBidi" w:cstheme="majorBidi"/>
          <w:sz w:val="24"/>
          <w:szCs w:val="24"/>
        </w:rPr>
        <w:t xml:space="preserve"> samples </w:t>
      </w:r>
      <w:r>
        <w:rPr>
          <w:rFonts w:asciiTheme="majorBidi" w:hAnsiTheme="majorBidi" w:cstheme="majorBidi"/>
          <w:sz w:val="24"/>
          <w:szCs w:val="24"/>
        </w:rPr>
        <w:t>were</w:t>
      </w:r>
      <w:r w:rsidRPr="0030172A">
        <w:rPr>
          <w:rFonts w:asciiTheme="majorBidi" w:hAnsiTheme="majorBidi" w:cstheme="majorBidi"/>
          <w:sz w:val="24"/>
          <w:szCs w:val="24"/>
        </w:rPr>
        <w:t xml:space="preserve"> explored </w:t>
      </w:r>
      <w:r>
        <w:rPr>
          <w:rFonts w:asciiTheme="majorBidi" w:hAnsiTheme="majorBidi" w:cstheme="majorBidi"/>
          <w:sz w:val="24"/>
          <w:szCs w:val="24"/>
        </w:rPr>
        <w:t>by</w:t>
      </w:r>
      <w:r w:rsidRPr="0030172A">
        <w:rPr>
          <w:rFonts w:asciiTheme="majorBidi" w:hAnsiTheme="majorBidi" w:cstheme="majorBidi"/>
          <w:sz w:val="24"/>
          <w:szCs w:val="24"/>
        </w:rPr>
        <w:t xml:space="preserve"> JOEL JEM-2100 high-</w:t>
      </w:r>
      <w:r w:rsidRPr="0030172A">
        <w:rPr>
          <w:rFonts w:asciiTheme="majorBidi" w:hAnsiTheme="majorBidi" w:cstheme="majorBidi"/>
          <w:sz w:val="24"/>
          <w:szCs w:val="24"/>
        </w:rPr>
        <w:lastRenderedPageBreak/>
        <w:t xml:space="preserve">resolution transmission electron microscope (HR-TEM) </w:t>
      </w:r>
      <w:r>
        <w:rPr>
          <w:rFonts w:asciiTheme="majorBidi" w:hAnsiTheme="majorBidi" w:cstheme="majorBidi"/>
          <w:sz w:val="24"/>
          <w:szCs w:val="24"/>
        </w:rPr>
        <w:t>operated with</w:t>
      </w:r>
      <w:r w:rsidRPr="0030172A">
        <w:rPr>
          <w:rFonts w:asciiTheme="majorBidi" w:hAnsiTheme="majorBidi" w:cstheme="majorBidi"/>
          <w:sz w:val="24"/>
          <w:szCs w:val="24"/>
        </w:rPr>
        <w:t xml:space="preserve"> </w:t>
      </w:r>
      <w:r>
        <w:rPr>
          <w:rFonts w:asciiTheme="majorBidi" w:hAnsiTheme="majorBidi" w:cstheme="majorBidi"/>
          <w:sz w:val="24"/>
          <w:szCs w:val="24"/>
        </w:rPr>
        <w:t xml:space="preserve">an </w:t>
      </w:r>
      <w:r w:rsidRPr="0030172A">
        <w:rPr>
          <w:rFonts w:asciiTheme="majorBidi" w:hAnsiTheme="majorBidi" w:cstheme="majorBidi"/>
          <w:sz w:val="24"/>
          <w:szCs w:val="24"/>
        </w:rPr>
        <w:t xml:space="preserve">accelerating voltage of 200 kV. </w:t>
      </w:r>
      <w:r>
        <w:rPr>
          <w:rFonts w:asciiTheme="majorBidi" w:hAnsiTheme="majorBidi" w:cstheme="majorBidi"/>
          <w:sz w:val="24"/>
          <w:szCs w:val="24"/>
        </w:rPr>
        <w:t>Additionally, the optical characteristics of the powders were explored by measurement of t</w:t>
      </w:r>
      <w:r w:rsidRPr="0030172A">
        <w:rPr>
          <w:rFonts w:asciiTheme="majorBidi" w:hAnsiTheme="majorBidi" w:cstheme="majorBidi"/>
          <w:color w:val="000000"/>
          <w:sz w:val="24"/>
          <w:szCs w:val="24"/>
        </w:rPr>
        <w:t>he UV–</w:t>
      </w:r>
      <w:proofErr w:type="gramStart"/>
      <w:r w:rsidRPr="0030172A">
        <w:rPr>
          <w:rFonts w:asciiTheme="majorBidi" w:hAnsiTheme="majorBidi" w:cstheme="majorBidi"/>
          <w:color w:val="000000"/>
          <w:sz w:val="24"/>
          <w:szCs w:val="24"/>
        </w:rPr>
        <w:t>Vis</w:t>
      </w:r>
      <w:proofErr w:type="gramEnd"/>
      <w:r w:rsidRPr="0030172A">
        <w:rPr>
          <w:rFonts w:asciiTheme="majorBidi" w:hAnsiTheme="majorBidi" w:cstheme="majorBidi"/>
          <w:color w:val="000000"/>
          <w:sz w:val="24"/>
          <w:szCs w:val="24"/>
        </w:rPr>
        <w:t xml:space="preserve"> absor</w:t>
      </w:r>
      <w:r>
        <w:rPr>
          <w:rFonts w:asciiTheme="majorBidi" w:hAnsiTheme="majorBidi" w:cstheme="majorBidi"/>
          <w:color w:val="000000"/>
          <w:sz w:val="24"/>
          <w:szCs w:val="24"/>
        </w:rPr>
        <w:t>bance</w:t>
      </w:r>
      <w:r w:rsidRPr="0030172A">
        <w:rPr>
          <w:rFonts w:asciiTheme="majorBidi" w:hAnsiTheme="majorBidi" w:cstheme="majorBidi"/>
          <w:color w:val="000000"/>
          <w:sz w:val="24"/>
          <w:szCs w:val="24"/>
        </w:rPr>
        <w:t xml:space="preserve"> spectra </w:t>
      </w:r>
      <w:r>
        <w:rPr>
          <w:rFonts w:asciiTheme="majorBidi" w:hAnsiTheme="majorBidi" w:cstheme="majorBidi"/>
          <w:color w:val="000000"/>
          <w:sz w:val="24"/>
          <w:szCs w:val="24"/>
        </w:rPr>
        <w:t>by</w:t>
      </w:r>
      <w:r w:rsidRPr="0030172A">
        <w:rPr>
          <w:rFonts w:asciiTheme="majorBidi" w:hAnsiTheme="majorBidi" w:cstheme="majorBidi"/>
          <w:color w:val="000000"/>
          <w:sz w:val="24"/>
          <w:szCs w:val="24"/>
        </w:rPr>
        <w:t xml:space="preserve"> Shimadzu UV-2600</w:t>
      </w:r>
      <w:r>
        <w:rPr>
          <w:rFonts w:asciiTheme="majorBidi" w:hAnsiTheme="majorBidi" w:cstheme="majorBidi"/>
          <w:color w:val="000000"/>
          <w:sz w:val="24"/>
          <w:szCs w:val="24"/>
        </w:rPr>
        <w:t>i</w:t>
      </w:r>
      <w:r w:rsidRPr="0030172A">
        <w:rPr>
          <w:rFonts w:asciiTheme="majorBidi" w:hAnsiTheme="majorBidi" w:cstheme="majorBidi"/>
          <w:color w:val="000000"/>
          <w:sz w:val="24"/>
          <w:szCs w:val="24"/>
        </w:rPr>
        <w:t xml:space="preserve"> UV–Vis-NIR spectrophotometer.</w:t>
      </w:r>
      <w:r>
        <w:rPr>
          <w:rFonts w:asciiTheme="majorBidi" w:hAnsiTheme="majorBidi" w:cstheme="majorBidi"/>
          <w:color w:val="000000"/>
          <w:sz w:val="24"/>
          <w:szCs w:val="24"/>
        </w:rPr>
        <w:t xml:space="preserve"> Finally, t</w:t>
      </w:r>
      <w:r w:rsidRPr="0030172A">
        <w:rPr>
          <w:rFonts w:asciiTheme="majorBidi" w:hAnsiTheme="majorBidi" w:cstheme="majorBidi"/>
          <w:color w:val="000000"/>
          <w:sz w:val="24"/>
          <w:szCs w:val="24"/>
        </w:rPr>
        <w:t xml:space="preserve">he photoluminescence spectra (PL) </w:t>
      </w:r>
      <w:r>
        <w:rPr>
          <w:rFonts w:asciiTheme="majorBidi" w:hAnsiTheme="majorBidi" w:cstheme="majorBidi"/>
          <w:color w:val="000000"/>
          <w:sz w:val="24"/>
          <w:szCs w:val="24"/>
        </w:rPr>
        <w:t xml:space="preserve">of the fabricated samples </w:t>
      </w:r>
      <w:r w:rsidRPr="0030172A">
        <w:rPr>
          <w:rFonts w:asciiTheme="majorBidi" w:hAnsiTheme="majorBidi" w:cstheme="majorBidi"/>
          <w:color w:val="000000"/>
          <w:sz w:val="24"/>
          <w:szCs w:val="24"/>
        </w:rPr>
        <w:t xml:space="preserve">were </w:t>
      </w:r>
      <w:r>
        <w:rPr>
          <w:rFonts w:asciiTheme="majorBidi" w:hAnsiTheme="majorBidi" w:cstheme="majorBidi"/>
          <w:color w:val="000000"/>
          <w:sz w:val="24"/>
          <w:szCs w:val="24"/>
        </w:rPr>
        <w:t>measured</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by</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a </w:t>
      </w:r>
      <w:proofErr w:type="spellStart"/>
      <w:r w:rsidRPr="0030172A">
        <w:rPr>
          <w:rFonts w:asciiTheme="majorBidi" w:hAnsiTheme="majorBidi" w:cstheme="majorBidi"/>
          <w:sz w:val="24"/>
          <w:szCs w:val="24"/>
        </w:rPr>
        <w:t>ThermoScientfic</w:t>
      </w:r>
      <w:proofErr w:type="spellEnd"/>
      <w:r w:rsidRPr="0030172A">
        <w:rPr>
          <w:rFonts w:asciiTheme="majorBidi" w:hAnsiTheme="majorBidi" w:cstheme="majorBidi"/>
          <w:sz w:val="24"/>
          <w:szCs w:val="24"/>
        </w:rPr>
        <w:t xml:space="preserve"> LUMINA fluorescence spectrometer</w:t>
      </w:r>
      <w:r w:rsidRPr="0030172A">
        <w:rPr>
          <w:rFonts w:asciiTheme="majorBidi" w:hAnsiTheme="majorBidi" w:cstheme="majorBidi"/>
          <w:color w:val="000000"/>
          <w:sz w:val="24"/>
          <w:szCs w:val="24"/>
        </w:rPr>
        <w:t>.</w:t>
      </w:r>
    </w:p>
    <w:p w14:paraId="2D2C2B28" w14:textId="77777777" w:rsidR="004B3E57" w:rsidRDefault="004B3E57" w:rsidP="00AD776C">
      <w:pPr>
        <w:spacing w:line="480" w:lineRule="auto"/>
        <w:jc w:val="both"/>
        <w:rPr>
          <w:rFonts w:asciiTheme="majorBidi" w:hAnsiTheme="majorBidi" w:cstheme="majorBidi"/>
          <w:b/>
          <w:bCs/>
          <w:sz w:val="24"/>
          <w:szCs w:val="24"/>
        </w:rPr>
      </w:pPr>
    </w:p>
    <w:p w14:paraId="6995451C" w14:textId="657BC8AA" w:rsidR="00AD776C" w:rsidRPr="0030172A" w:rsidRDefault="004B3E57" w:rsidP="00AD77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1</w:t>
      </w:r>
      <w:r w:rsidR="00AD776C" w:rsidRPr="0030172A">
        <w:rPr>
          <w:rFonts w:asciiTheme="majorBidi" w:hAnsiTheme="majorBidi" w:cstheme="majorBidi"/>
          <w:b/>
          <w:bCs/>
          <w:sz w:val="24"/>
          <w:szCs w:val="24"/>
        </w:rPr>
        <w:t xml:space="preserve">.4. </w:t>
      </w:r>
      <w:r w:rsidR="00AD776C">
        <w:rPr>
          <w:rFonts w:asciiTheme="majorBidi" w:hAnsiTheme="majorBidi" w:cstheme="majorBidi"/>
          <w:b/>
          <w:bCs/>
          <w:sz w:val="24"/>
          <w:szCs w:val="24"/>
        </w:rPr>
        <w:t>PEC</w:t>
      </w:r>
      <w:r w:rsidR="00AD776C" w:rsidRPr="0030172A">
        <w:rPr>
          <w:rFonts w:asciiTheme="majorBidi" w:hAnsiTheme="majorBidi" w:cstheme="majorBidi"/>
          <w:b/>
          <w:bCs/>
          <w:sz w:val="24"/>
          <w:szCs w:val="24"/>
        </w:rPr>
        <w:t xml:space="preserve"> characterizations </w:t>
      </w:r>
    </w:p>
    <w:p w14:paraId="1E89367D" w14:textId="77777777" w:rsidR="00AD776C" w:rsidRDefault="00AD776C" w:rsidP="00AD776C">
      <w:pPr>
        <w:autoSpaceDE w:val="0"/>
        <w:autoSpaceDN w:val="0"/>
        <w:adjustRightInd w:val="0"/>
        <w:spacing w:after="0" w:line="480" w:lineRule="auto"/>
        <w:ind w:firstLine="720"/>
        <w:jc w:val="both"/>
        <w:rPr>
          <w:rFonts w:asciiTheme="majorBidi" w:hAnsiTheme="majorBidi" w:cstheme="majorBidi"/>
          <w:color w:val="000000"/>
          <w:sz w:val="24"/>
          <w:szCs w:val="24"/>
        </w:rPr>
      </w:pPr>
      <w:r w:rsidRPr="0030172A">
        <w:rPr>
          <w:rFonts w:asciiTheme="majorBidi" w:hAnsiTheme="majorBidi" w:cstheme="majorBidi"/>
          <w:color w:val="000000"/>
          <w:sz w:val="24"/>
          <w:szCs w:val="24"/>
        </w:rPr>
        <w:t xml:space="preserve">The </w:t>
      </w:r>
      <w:r>
        <w:rPr>
          <w:rFonts w:asciiTheme="majorBidi" w:hAnsiTheme="majorBidi" w:cstheme="majorBidi"/>
          <w:color w:val="000000"/>
          <w:sz w:val="24"/>
          <w:szCs w:val="24"/>
        </w:rPr>
        <w:t>PEC performance of the fabricated samples</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was</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explored</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through</w:t>
      </w:r>
      <w:r w:rsidRPr="0030172A">
        <w:rPr>
          <w:rFonts w:asciiTheme="majorBidi" w:hAnsiTheme="majorBidi" w:cstheme="majorBidi"/>
          <w:color w:val="000000"/>
          <w:sz w:val="24"/>
          <w:szCs w:val="24"/>
        </w:rPr>
        <w:t xml:space="preserve"> three-electrode </w:t>
      </w:r>
      <w:r>
        <w:rPr>
          <w:rFonts w:asciiTheme="majorBidi" w:hAnsiTheme="majorBidi" w:cstheme="majorBidi"/>
          <w:color w:val="000000"/>
          <w:sz w:val="24"/>
          <w:szCs w:val="24"/>
        </w:rPr>
        <w:t>configurations in a typical</w:t>
      </w:r>
      <w:r w:rsidRPr="0030172A">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PEC cell, where </w:t>
      </w:r>
      <w:r w:rsidRPr="0030172A">
        <w:rPr>
          <w:rFonts w:asciiTheme="majorBidi" w:hAnsiTheme="majorBidi" w:cstheme="majorBidi"/>
          <w:color w:val="000000"/>
          <w:sz w:val="24"/>
          <w:szCs w:val="24"/>
        </w:rPr>
        <w:t>the as-synthesized TiO</w:t>
      </w:r>
      <w:r w:rsidRPr="0030172A">
        <w:rPr>
          <w:rFonts w:asciiTheme="majorBidi" w:hAnsiTheme="majorBidi" w:cstheme="majorBidi"/>
          <w:color w:val="000000"/>
          <w:sz w:val="24"/>
          <w:szCs w:val="24"/>
          <w:vertAlign w:val="subscript"/>
        </w:rPr>
        <w:t>2</w:t>
      </w:r>
      <w:r>
        <w:rPr>
          <w:rFonts w:asciiTheme="majorBidi" w:hAnsiTheme="majorBidi" w:cstheme="majorBidi"/>
          <w:color w:val="000000"/>
          <w:sz w:val="24"/>
          <w:szCs w:val="24"/>
        </w:rPr>
        <w:t xml:space="preserve">-XCo/FTO was used </w:t>
      </w:r>
      <w:r w:rsidRPr="0030172A">
        <w:rPr>
          <w:rFonts w:asciiTheme="majorBidi" w:hAnsiTheme="majorBidi" w:cstheme="majorBidi"/>
          <w:color w:val="000000"/>
          <w:sz w:val="24"/>
          <w:szCs w:val="24"/>
        </w:rPr>
        <w:t xml:space="preserve">as the working electrode, Ag/AgCl electrode </w:t>
      </w:r>
      <w:r>
        <w:rPr>
          <w:rFonts w:asciiTheme="majorBidi" w:hAnsiTheme="majorBidi" w:cstheme="majorBidi"/>
          <w:color w:val="000000"/>
          <w:sz w:val="24"/>
          <w:szCs w:val="24"/>
        </w:rPr>
        <w:t xml:space="preserve">utilized </w:t>
      </w:r>
      <w:r w:rsidRPr="0030172A">
        <w:rPr>
          <w:rFonts w:asciiTheme="majorBidi" w:hAnsiTheme="majorBidi" w:cstheme="majorBidi"/>
          <w:color w:val="000000"/>
          <w:sz w:val="24"/>
          <w:szCs w:val="24"/>
        </w:rPr>
        <w:t xml:space="preserve">as </w:t>
      </w:r>
      <w:r>
        <w:rPr>
          <w:rFonts w:asciiTheme="majorBidi" w:hAnsiTheme="majorBidi" w:cstheme="majorBidi"/>
          <w:color w:val="000000"/>
          <w:sz w:val="24"/>
          <w:szCs w:val="24"/>
        </w:rPr>
        <w:t>the</w:t>
      </w:r>
      <w:r w:rsidRPr="0030172A">
        <w:rPr>
          <w:rFonts w:asciiTheme="majorBidi" w:hAnsiTheme="majorBidi" w:cstheme="majorBidi"/>
          <w:color w:val="000000"/>
          <w:sz w:val="24"/>
          <w:szCs w:val="24"/>
        </w:rPr>
        <w:t xml:space="preserve"> reference electrode, </w:t>
      </w:r>
      <w:r>
        <w:rPr>
          <w:rFonts w:asciiTheme="majorBidi" w:hAnsiTheme="majorBidi" w:cstheme="majorBidi"/>
          <w:color w:val="000000"/>
          <w:sz w:val="24"/>
          <w:szCs w:val="24"/>
        </w:rPr>
        <w:t xml:space="preserve">and a sheet of </w:t>
      </w:r>
      <w:r w:rsidRPr="0030172A">
        <w:rPr>
          <w:rFonts w:asciiTheme="majorBidi" w:hAnsiTheme="majorBidi" w:cstheme="majorBidi"/>
          <w:color w:val="000000"/>
          <w:sz w:val="24"/>
          <w:szCs w:val="24"/>
        </w:rPr>
        <w:t>platinum</w:t>
      </w:r>
      <w:r>
        <w:rPr>
          <w:rFonts w:asciiTheme="majorBidi" w:hAnsiTheme="majorBidi" w:cstheme="majorBidi"/>
          <w:color w:val="000000"/>
          <w:sz w:val="24"/>
          <w:szCs w:val="24"/>
        </w:rPr>
        <w:t xml:space="preserve"> was employed</w:t>
      </w:r>
      <w:r w:rsidRPr="0030172A">
        <w:rPr>
          <w:rFonts w:asciiTheme="majorBidi" w:hAnsiTheme="majorBidi" w:cstheme="majorBidi"/>
          <w:color w:val="000000"/>
          <w:sz w:val="24"/>
          <w:szCs w:val="24"/>
        </w:rPr>
        <w:t xml:space="preserve"> as </w:t>
      </w:r>
      <w:r>
        <w:rPr>
          <w:rFonts w:asciiTheme="majorBidi" w:hAnsiTheme="majorBidi" w:cstheme="majorBidi"/>
          <w:color w:val="000000"/>
          <w:sz w:val="24"/>
          <w:szCs w:val="24"/>
        </w:rPr>
        <w:t xml:space="preserve">the </w:t>
      </w:r>
      <w:r w:rsidRPr="0030172A">
        <w:rPr>
          <w:rFonts w:asciiTheme="majorBidi" w:hAnsiTheme="majorBidi" w:cstheme="majorBidi"/>
          <w:color w:val="000000"/>
          <w:sz w:val="24"/>
          <w:szCs w:val="24"/>
        </w:rPr>
        <w:t>counter electrode</w:t>
      </w:r>
      <w:r>
        <w:rPr>
          <w:rFonts w:asciiTheme="majorBidi" w:hAnsiTheme="majorBidi" w:cstheme="majorBidi"/>
          <w:color w:val="000000"/>
          <w:sz w:val="24"/>
          <w:szCs w:val="24"/>
        </w:rPr>
        <w:t xml:space="preserve">; </w:t>
      </w:r>
      <w:r w:rsidRPr="0030172A">
        <w:rPr>
          <w:rFonts w:asciiTheme="majorBidi" w:hAnsiTheme="majorBidi" w:cstheme="majorBidi"/>
          <w:color w:val="000000"/>
          <w:sz w:val="24"/>
          <w:szCs w:val="24"/>
        </w:rPr>
        <w:t>all the electrodes are immersed in KOH</w:t>
      </w:r>
      <w:r>
        <w:rPr>
          <w:rFonts w:asciiTheme="majorBidi" w:hAnsiTheme="majorBidi" w:cstheme="majorBidi"/>
          <w:color w:val="000000"/>
          <w:sz w:val="24"/>
          <w:szCs w:val="24"/>
        </w:rPr>
        <w:t xml:space="preserve"> (1 M). The </w:t>
      </w:r>
      <w:r w:rsidRPr="0030172A">
        <w:rPr>
          <w:rFonts w:asciiTheme="majorBidi" w:hAnsiTheme="majorBidi" w:cstheme="majorBidi"/>
          <w:color w:val="000000"/>
          <w:sz w:val="24"/>
          <w:szCs w:val="24"/>
        </w:rPr>
        <w:t xml:space="preserve">photocurrents </w:t>
      </w:r>
      <w:r>
        <w:rPr>
          <w:rFonts w:asciiTheme="majorBidi" w:hAnsiTheme="majorBidi" w:cstheme="majorBidi"/>
          <w:color w:val="000000"/>
          <w:sz w:val="24"/>
          <w:szCs w:val="24"/>
        </w:rPr>
        <w:t xml:space="preserve">were recorded using </w:t>
      </w:r>
      <w:r w:rsidRPr="0030172A">
        <w:rPr>
          <w:rFonts w:asciiTheme="majorBidi" w:hAnsiTheme="majorBidi" w:cstheme="majorBidi"/>
          <w:color w:val="000000"/>
          <w:sz w:val="24"/>
          <w:szCs w:val="24"/>
        </w:rPr>
        <w:t xml:space="preserve">Bio-Logic SP 200 </w:t>
      </w:r>
      <w:proofErr w:type="spellStart"/>
      <w:r w:rsidRPr="0030172A">
        <w:rPr>
          <w:rFonts w:asciiTheme="majorBidi" w:hAnsiTheme="majorBidi" w:cstheme="majorBidi"/>
          <w:color w:val="000000"/>
          <w:sz w:val="24"/>
          <w:szCs w:val="24"/>
        </w:rPr>
        <w:t>potentiostat</w:t>
      </w:r>
      <w:proofErr w:type="spellEnd"/>
      <w:r>
        <w:rPr>
          <w:rFonts w:asciiTheme="majorBidi" w:hAnsiTheme="majorBidi" w:cstheme="majorBidi"/>
          <w:color w:val="000000"/>
          <w:sz w:val="24"/>
          <w:szCs w:val="24"/>
        </w:rPr>
        <w:t xml:space="preserve">, where the </w:t>
      </w:r>
      <w:r w:rsidRPr="0030172A">
        <w:rPr>
          <w:rFonts w:asciiTheme="majorBidi" w:hAnsiTheme="majorBidi" w:cstheme="majorBidi"/>
          <w:color w:val="000000"/>
          <w:sz w:val="24"/>
          <w:szCs w:val="24"/>
        </w:rPr>
        <w:t xml:space="preserve">scan rate </w:t>
      </w:r>
      <w:r>
        <w:rPr>
          <w:rFonts w:asciiTheme="majorBidi" w:hAnsiTheme="majorBidi" w:cstheme="majorBidi"/>
          <w:color w:val="000000"/>
          <w:sz w:val="24"/>
          <w:szCs w:val="24"/>
        </w:rPr>
        <w:t>was set to be</w:t>
      </w:r>
      <w:r w:rsidRPr="0030172A">
        <w:rPr>
          <w:rFonts w:asciiTheme="majorBidi" w:hAnsiTheme="majorBidi" w:cstheme="majorBidi"/>
          <w:color w:val="000000"/>
          <w:sz w:val="24"/>
          <w:szCs w:val="24"/>
        </w:rPr>
        <w:t xml:space="preserve"> 0.05 V</w:t>
      </w:r>
      <w:r>
        <w:rPr>
          <w:rFonts w:asciiTheme="majorBidi" w:hAnsiTheme="majorBidi" w:cstheme="majorBidi"/>
          <w:color w:val="000000"/>
          <w:sz w:val="24"/>
          <w:szCs w:val="24"/>
        </w:rPr>
        <w:t>/</w:t>
      </w:r>
      <w:r w:rsidRPr="0030172A">
        <w:rPr>
          <w:rFonts w:asciiTheme="majorBidi" w:hAnsiTheme="majorBidi" w:cstheme="majorBidi"/>
          <w:color w:val="000000"/>
          <w:sz w:val="24"/>
          <w:szCs w:val="24"/>
        </w:rPr>
        <w:t>s</w:t>
      </w:r>
      <w:r>
        <w:rPr>
          <w:rFonts w:asciiTheme="majorBidi" w:hAnsiTheme="majorBidi" w:cstheme="majorBidi"/>
          <w:color w:val="000000"/>
          <w:sz w:val="24"/>
          <w:szCs w:val="24"/>
        </w:rPr>
        <w:t xml:space="preserve"> and the</w:t>
      </w:r>
      <w:r w:rsidRPr="0030172A">
        <w:rPr>
          <w:rFonts w:asciiTheme="majorBidi" w:hAnsiTheme="majorBidi" w:cstheme="majorBidi"/>
          <w:color w:val="000000"/>
          <w:sz w:val="24"/>
          <w:szCs w:val="24"/>
        </w:rPr>
        <w:t xml:space="preserve"> applied bias </w:t>
      </w:r>
      <w:r>
        <w:rPr>
          <w:rFonts w:asciiTheme="majorBidi" w:hAnsiTheme="majorBidi" w:cstheme="majorBidi"/>
          <w:color w:val="000000"/>
          <w:sz w:val="24"/>
          <w:szCs w:val="24"/>
        </w:rPr>
        <w:t xml:space="preserve">range was </w:t>
      </w:r>
      <w:r w:rsidRPr="0030172A">
        <w:rPr>
          <w:rFonts w:asciiTheme="majorBidi" w:hAnsiTheme="majorBidi" w:cstheme="majorBidi"/>
          <w:color w:val="000000"/>
          <w:sz w:val="24"/>
          <w:szCs w:val="24"/>
        </w:rPr>
        <w:t>-1</w:t>
      </w:r>
      <w:r>
        <w:rPr>
          <w:rFonts w:asciiTheme="majorBidi" w:hAnsiTheme="majorBidi" w:cstheme="majorBidi"/>
          <w:color w:val="000000"/>
          <w:sz w:val="24"/>
          <w:szCs w:val="24"/>
        </w:rPr>
        <w:t>:</w:t>
      </w:r>
      <w:r w:rsidRPr="0030172A">
        <w:rPr>
          <w:rFonts w:asciiTheme="majorBidi" w:hAnsiTheme="majorBidi" w:cstheme="majorBidi"/>
          <w:color w:val="000000"/>
          <w:sz w:val="24"/>
          <w:szCs w:val="24"/>
        </w:rPr>
        <w:t xml:space="preserve">1 V vs. Ag/AgCl supplied to the anode. </w:t>
      </w:r>
      <w:r>
        <w:rPr>
          <w:rFonts w:asciiTheme="majorBidi" w:hAnsiTheme="majorBidi" w:cstheme="majorBidi"/>
          <w:color w:val="000000"/>
          <w:sz w:val="24"/>
          <w:szCs w:val="24"/>
        </w:rPr>
        <w:t xml:space="preserve">Typically, </w:t>
      </w:r>
      <w:r w:rsidRPr="0030172A">
        <w:rPr>
          <w:rFonts w:asciiTheme="majorBidi" w:hAnsiTheme="majorBidi" w:cstheme="majorBidi"/>
          <w:color w:val="000000"/>
          <w:sz w:val="24"/>
          <w:szCs w:val="24"/>
        </w:rPr>
        <w:t>300 W Ozone-free Xenon lamp set</w:t>
      </w:r>
      <w:r>
        <w:rPr>
          <w:rFonts w:asciiTheme="majorBidi" w:hAnsiTheme="majorBidi" w:cstheme="majorBidi"/>
          <w:color w:val="000000"/>
          <w:sz w:val="24"/>
          <w:szCs w:val="24"/>
        </w:rPr>
        <w:t>tled</w:t>
      </w:r>
      <w:r w:rsidRPr="0030172A">
        <w:rPr>
          <w:rFonts w:asciiTheme="majorBidi" w:hAnsiTheme="majorBidi" w:cstheme="majorBidi"/>
          <w:color w:val="000000"/>
          <w:sz w:val="24"/>
          <w:szCs w:val="24"/>
        </w:rPr>
        <w:t xml:space="preserve"> with AM 1.5G filte</w:t>
      </w:r>
      <w:r>
        <w:rPr>
          <w:rFonts w:asciiTheme="majorBidi" w:hAnsiTheme="majorBidi" w:cstheme="majorBidi"/>
          <w:color w:val="000000"/>
          <w:sz w:val="24"/>
          <w:szCs w:val="24"/>
        </w:rPr>
        <w:t>r was used as a sunlight simulator; light intensity =</w:t>
      </w:r>
      <w:r w:rsidRPr="0030172A">
        <w:rPr>
          <w:rFonts w:asciiTheme="majorBidi" w:hAnsiTheme="majorBidi" w:cstheme="majorBidi"/>
          <w:color w:val="000000"/>
          <w:sz w:val="24"/>
          <w:szCs w:val="24"/>
        </w:rPr>
        <w:t xml:space="preserve">100 </w:t>
      </w:r>
      <w:proofErr w:type="spellStart"/>
      <w:r w:rsidRPr="0030172A">
        <w:rPr>
          <w:rFonts w:asciiTheme="majorBidi" w:hAnsiTheme="majorBidi" w:cstheme="majorBidi"/>
          <w:color w:val="000000"/>
          <w:sz w:val="24"/>
          <w:szCs w:val="24"/>
        </w:rPr>
        <w:t>mW</w:t>
      </w:r>
      <w:proofErr w:type="spellEnd"/>
      <w:r>
        <w:rPr>
          <w:rFonts w:asciiTheme="majorBidi" w:hAnsiTheme="majorBidi" w:cstheme="majorBidi"/>
          <w:color w:val="000000"/>
          <w:sz w:val="24"/>
          <w:szCs w:val="24"/>
        </w:rPr>
        <w:t>/</w:t>
      </w:r>
      <w:r w:rsidRPr="0030172A">
        <w:rPr>
          <w:rFonts w:asciiTheme="majorBidi" w:hAnsiTheme="majorBidi" w:cstheme="majorBidi"/>
          <w:color w:val="000000"/>
          <w:sz w:val="24"/>
          <w:szCs w:val="24"/>
        </w:rPr>
        <w:t>cm</w:t>
      </w:r>
      <w:r w:rsidRPr="0030172A">
        <w:rPr>
          <w:rFonts w:asciiTheme="majorBidi" w:hAnsiTheme="majorBidi" w:cstheme="majorBidi"/>
          <w:color w:val="000000"/>
          <w:sz w:val="24"/>
          <w:szCs w:val="24"/>
          <w:vertAlign w:val="superscript"/>
        </w:rPr>
        <w:t>2</w:t>
      </w:r>
      <w:r>
        <w:rPr>
          <w:rFonts w:asciiTheme="majorBidi" w:hAnsiTheme="majorBidi" w:cstheme="majorBidi"/>
          <w:color w:val="000000"/>
          <w:sz w:val="24"/>
          <w:szCs w:val="24"/>
        </w:rPr>
        <w:t>. Also, the electrochemical impedance spectra (EIS) were recorded.</w:t>
      </w:r>
    </w:p>
    <w:p w14:paraId="40D1DBA6" w14:textId="77777777" w:rsidR="006A55B7" w:rsidRDefault="006A55B7"/>
    <w:sectPr w:rsidR="006A5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yMLAwMLcwtzQyszBR0lEKTi0uzszPAykwrAUAf8Gw+CwAAAA="/>
  </w:docVars>
  <w:rsids>
    <w:rsidRoot w:val="00AD776C"/>
    <w:rsid w:val="00106922"/>
    <w:rsid w:val="004B3E57"/>
    <w:rsid w:val="004F15CF"/>
    <w:rsid w:val="006A55B7"/>
    <w:rsid w:val="006F1429"/>
    <w:rsid w:val="00AD77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C1ED"/>
  <w15:chartTrackingRefBased/>
  <w15:docId w15:val="{DD285180-171A-4FD7-9B6A-8A07D2CE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4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iathussi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Adel</dc:creator>
  <cp:keywords/>
  <dc:description/>
  <cp:lastModifiedBy>sabah foda</cp:lastModifiedBy>
  <cp:revision>2</cp:revision>
  <dcterms:created xsi:type="dcterms:W3CDTF">2022-06-09T16:30:00Z</dcterms:created>
  <dcterms:modified xsi:type="dcterms:W3CDTF">2022-06-09T16:30:00Z</dcterms:modified>
</cp:coreProperties>
</file>